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D12754" w14:textId="2C4C4DE9" w:rsidR="004B28E8" w:rsidRDefault="00007A98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sz w:val="22"/>
          <w:szCs w:val="22"/>
        </w:rPr>
      </w:pPr>
      <w:r w:rsidRPr="00007A98">
        <w:rPr>
          <w:b/>
          <w:bCs/>
          <w:color w:val="000000"/>
          <w:sz w:val="22"/>
          <w:szCs w:val="22"/>
        </w:rPr>
        <w:t>Elenco ammessi</w:t>
      </w:r>
      <w:r>
        <w:rPr>
          <w:color w:val="000000"/>
          <w:sz w:val="36"/>
          <w:szCs w:val="36"/>
        </w:rPr>
        <w:t xml:space="preserve"> </w:t>
      </w:r>
      <w:r w:rsidR="00835CEA">
        <w:rPr>
          <w:b/>
          <w:color w:val="000000"/>
          <w:sz w:val="22"/>
          <w:szCs w:val="22"/>
        </w:rPr>
        <w:t xml:space="preserve">Esame finale di Laurea in </w:t>
      </w:r>
      <w:r w:rsidR="00835CEA">
        <w:rPr>
          <w:b/>
          <w:sz w:val="22"/>
          <w:szCs w:val="22"/>
        </w:rPr>
        <w:t xml:space="preserve">Medicina e Chirurgia, </w:t>
      </w:r>
      <w:r w:rsidR="00230218">
        <w:rPr>
          <w:b/>
          <w:sz w:val="22"/>
          <w:szCs w:val="22"/>
        </w:rPr>
        <w:t>30</w:t>
      </w:r>
      <w:r w:rsidR="00A108B5">
        <w:rPr>
          <w:b/>
          <w:sz w:val="22"/>
          <w:szCs w:val="22"/>
        </w:rPr>
        <w:t xml:space="preserve"> marzo </w:t>
      </w:r>
      <w:proofErr w:type="gramStart"/>
      <w:r w:rsidR="00A108B5">
        <w:rPr>
          <w:b/>
          <w:sz w:val="22"/>
          <w:szCs w:val="22"/>
        </w:rPr>
        <w:t>2023</w:t>
      </w:r>
      <w:r w:rsidR="00835CEA">
        <w:rPr>
          <w:b/>
          <w:sz w:val="22"/>
          <w:szCs w:val="22"/>
        </w:rPr>
        <w:t xml:space="preserve">  ore</w:t>
      </w:r>
      <w:proofErr w:type="gramEnd"/>
      <w:r w:rsidR="00835CEA">
        <w:rPr>
          <w:b/>
          <w:sz w:val="22"/>
          <w:szCs w:val="22"/>
        </w:rPr>
        <w:t xml:space="preserve"> </w:t>
      </w:r>
      <w:r w:rsidR="00230218">
        <w:rPr>
          <w:b/>
          <w:sz w:val="22"/>
          <w:szCs w:val="22"/>
        </w:rPr>
        <w:t>9</w:t>
      </w:r>
      <w:r w:rsidR="00835CEA">
        <w:rPr>
          <w:b/>
          <w:sz w:val="22"/>
          <w:szCs w:val="22"/>
        </w:rPr>
        <w:t>:00</w:t>
      </w:r>
      <w:r w:rsidR="00B97D48">
        <w:rPr>
          <w:b/>
          <w:sz w:val="22"/>
          <w:szCs w:val="22"/>
        </w:rPr>
        <w:t>, Auditorium</w:t>
      </w:r>
      <w:r w:rsidR="00E642D7">
        <w:rPr>
          <w:b/>
          <w:sz w:val="22"/>
          <w:szCs w:val="22"/>
        </w:rPr>
        <w:t>, Campus “S. Venuta”</w:t>
      </w:r>
      <w:r w:rsidR="00ED055C">
        <w:rPr>
          <w:b/>
          <w:sz w:val="22"/>
          <w:szCs w:val="22"/>
        </w:rPr>
        <w:t>, rettifica.</w:t>
      </w:r>
    </w:p>
    <w:p w14:paraId="3C21C577" w14:textId="77777777" w:rsidR="00317F4E" w:rsidRDefault="00317F4E" w:rsidP="00007A98">
      <w:pPr>
        <w:ind w:firstLine="0"/>
      </w:pPr>
    </w:p>
    <w:tbl>
      <w:tblPr>
        <w:tblStyle w:val="Grigliatabella"/>
        <w:tblW w:w="981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5"/>
        <w:gridCol w:w="1304"/>
        <w:gridCol w:w="1389"/>
        <w:gridCol w:w="2864"/>
        <w:gridCol w:w="1559"/>
        <w:gridCol w:w="1559"/>
      </w:tblGrid>
      <w:tr w:rsidR="00317F4E" w:rsidRPr="00317F4E" w14:paraId="1410984C" w14:textId="134AC50F" w:rsidTr="00BE72CD">
        <w:tc>
          <w:tcPr>
            <w:tcW w:w="1135" w:type="dxa"/>
          </w:tcPr>
          <w:p w14:paraId="3F6C33D6" w14:textId="2E6EF61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 w:rsidRPr="00317F4E">
              <w:rPr>
                <w:rFonts w:ascii="Cambria" w:hAnsi="Cambria" w:cs="Cambria"/>
                <w:b/>
                <w:bCs/>
                <w:sz w:val="20"/>
                <w:szCs w:val="20"/>
              </w:rPr>
              <w:t>Matricola</w:t>
            </w:r>
          </w:p>
        </w:tc>
        <w:tc>
          <w:tcPr>
            <w:tcW w:w="1304" w:type="dxa"/>
          </w:tcPr>
          <w:p w14:paraId="350D6AA4" w14:textId="745B7BE1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Cognome</w:t>
            </w:r>
          </w:p>
        </w:tc>
        <w:tc>
          <w:tcPr>
            <w:tcW w:w="1389" w:type="dxa"/>
          </w:tcPr>
          <w:p w14:paraId="5EC0DD82" w14:textId="0F971836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Nome</w:t>
            </w:r>
          </w:p>
        </w:tc>
        <w:tc>
          <w:tcPr>
            <w:tcW w:w="2864" w:type="dxa"/>
          </w:tcPr>
          <w:p w14:paraId="27FEAC74" w14:textId="7ADC6C0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Titolo tesi</w:t>
            </w:r>
          </w:p>
        </w:tc>
        <w:tc>
          <w:tcPr>
            <w:tcW w:w="1559" w:type="dxa"/>
          </w:tcPr>
          <w:p w14:paraId="2FEFA03B" w14:textId="13C0FE92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Relatore</w:t>
            </w:r>
          </w:p>
          <w:p w14:paraId="16E2C0F1" w14:textId="77777777" w:rsidR="00317F4E" w:rsidRP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6767E4E" w14:textId="40AC20F0" w:rsidR="00317F4E" w:rsidRDefault="00317F4E" w:rsidP="00530434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Correlatore</w:t>
            </w:r>
          </w:p>
        </w:tc>
      </w:tr>
      <w:tr w:rsidR="00C227FD" w:rsidRPr="00317F4E" w14:paraId="5FA8C3CA" w14:textId="77777777" w:rsidTr="00BE72CD">
        <w:tc>
          <w:tcPr>
            <w:tcW w:w="1135" w:type="dxa"/>
          </w:tcPr>
          <w:p w14:paraId="29444B0B" w14:textId="3C7744B4" w:rsidR="00C227FD" w:rsidRPr="005704C3" w:rsidRDefault="00C227FD" w:rsidP="00C227F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209641</w:t>
            </w:r>
          </w:p>
        </w:tc>
        <w:tc>
          <w:tcPr>
            <w:tcW w:w="1304" w:type="dxa"/>
          </w:tcPr>
          <w:p w14:paraId="3BFFAD61" w14:textId="46938090" w:rsidR="00C227FD" w:rsidRPr="005704C3" w:rsidRDefault="00C227FD" w:rsidP="00C227F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D’ERCHIA</w:t>
            </w:r>
          </w:p>
        </w:tc>
        <w:tc>
          <w:tcPr>
            <w:tcW w:w="1389" w:type="dxa"/>
          </w:tcPr>
          <w:p w14:paraId="5AAB278C" w14:textId="23B7DF9E" w:rsidR="00C227FD" w:rsidRPr="005704C3" w:rsidRDefault="00C227FD" w:rsidP="00C227F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MARIA SCALA</w:t>
            </w:r>
          </w:p>
        </w:tc>
        <w:tc>
          <w:tcPr>
            <w:tcW w:w="2864" w:type="dxa"/>
          </w:tcPr>
          <w:p w14:paraId="600A78ED" w14:textId="77777777" w:rsidR="00C227FD" w:rsidRDefault="00C227FD" w:rsidP="00C227F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CORRELAZIONE TRA CARATTERISTICHE ECOGRAFICHE, CLASSIFICAZIONE BI-RADS ED ESAME ISTOLOGICO DI LESIONI SOTTOPOSTE A BIOPSIA ECOGUIDATA: STUDIO RETROSPETTIVO.</w:t>
            </w:r>
          </w:p>
          <w:p w14:paraId="7319005F" w14:textId="77777777" w:rsidR="00C227FD" w:rsidRPr="005704C3" w:rsidRDefault="00C227FD" w:rsidP="00C227FD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0CCE15B6" w14:textId="77777777" w:rsidR="00C227FD" w:rsidRDefault="00C227FD" w:rsidP="00C227F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2130268A" w14:textId="59239306" w:rsidR="00C227FD" w:rsidRPr="005704C3" w:rsidRDefault="00C227FD" w:rsidP="00C227FD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LAGANA’   DOMENICO</w:t>
            </w:r>
          </w:p>
        </w:tc>
        <w:tc>
          <w:tcPr>
            <w:tcW w:w="1559" w:type="dxa"/>
          </w:tcPr>
          <w:p w14:paraId="4F433082" w14:textId="568909B6" w:rsidR="00C227FD" w:rsidRDefault="00B734C3" w:rsidP="00C227FD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Rodolfo Iuliano</w:t>
            </w:r>
          </w:p>
        </w:tc>
      </w:tr>
      <w:tr w:rsidR="00F876BF" w:rsidRPr="00317F4E" w14:paraId="3DF79760" w14:textId="77777777" w:rsidTr="00BE72CD">
        <w:tc>
          <w:tcPr>
            <w:tcW w:w="1135" w:type="dxa"/>
          </w:tcPr>
          <w:p w14:paraId="5FFC7D74" w14:textId="424AD3CA" w:rsidR="00F876BF" w:rsidRPr="005704C3" w:rsidRDefault="00F876BF" w:rsidP="00F876BF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221725</w:t>
            </w:r>
          </w:p>
        </w:tc>
        <w:tc>
          <w:tcPr>
            <w:tcW w:w="1304" w:type="dxa"/>
          </w:tcPr>
          <w:p w14:paraId="7465B683" w14:textId="4BABCD57" w:rsidR="00F876BF" w:rsidRPr="005704C3" w:rsidRDefault="00F876BF" w:rsidP="00F876BF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DELLO IACONO</w:t>
            </w:r>
          </w:p>
        </w:tc>
        <w:tc>
          <w:tcPr>
            <w:tcW w:w="1389" w:type="dxa"/>
          </w:tcPr>
          <w:p w14:paraId="7D17A497" w14:textId="18F15E18" w:rsidR="00F876BF" w:rsidRPr="005704C3" w:rsidRDefault="00F876BF" w:rsidP="00F876BF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FEDERICA</w:t>
            </w:r>
          </w:p>
        </w:tc>
        <w:tc>
          <w:tcPr>
            <w:tcW w:w="2864" w:type="dxa"/>
          </w:tcPr>
          <w:p w14:paraId="7EB3903D" w14:textId="77777777" w:rsidR="00F876BF" w:rsidRDefault="00F876BF" w:rsidP="00F876BF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STUDIO OSSERVAZIONALE SUI LIVELLI DI CALPROTECTINA FECALE NEI PAZIENTI DERMATOLOGICI IN SCREENING PER LA TERAPIA IMMUNOSOPPRESSIVA.</w:t>
            </w:r>
          </w:p>
          <w:p w14:paraId="0F122F5E" w14:textId="77777777" w:rsidR="00F876BF" w:rsidRPr="005704C3" w:rsidRDefault="00F876BF" w:rsidP="00F876BF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49B165FA" w14:textId="77777777" w:rsidR="00F876BF" w:rsidRDefault="00F876BF" w:rsidP="00F876BF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47AFDC06" w14:textId="35A1FE5D" w:rsidR="00F876BF" w:rsidRPr="005704C3" w:rsidRDefault="00F876BF" w:rsidP="00F876BF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ABENAVOLI LUDOVICO MONTEBIANCO</w:t>
            </w:r>
          </w:p>
        </w:tc>
        <w:tc>
          <w:tcPr>
            <w:tcW w:w="1559" w:type="dxa"/>
          </w:tcPr>
          <w:p w14:paraId="4098B8D5" w14:textId="62466062" w:rsidR="00F876BF" w:rsidRDefault="00B734C3" w:rsidP="00F876BF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Maria Perticone</w:t>
            </w:r>
          </w:p>
        </w:tc>
      </w:tr>
      <w:tr w:rsidR="00073901" w:rsidRPr="00317F4E" w14:paraId="0FA97134" w14:textId="77777777" w:rsidTr="00BE72CD">
        <w:tc>
          <w:tcPr>
            <w:tcW w:w="1135" w:type="dxa"/>
          </w:tcPr>
          <w:p w14:paraId="4BAD8D79" w14:textId="041252EC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218009</w:t>
            </w:r>
          </w:p>
        </w:tc>
        <w:tc>
          <w:tcPr>
            <w:tcW w:w="1304" w:type="dxa"/>
          </w:tcPr>
          <w:p w14:paraId="5C193D56" w14:textId="4E03E7DF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FACCIPONTI</w:t>
            </w:r>
          </w:p>
        </w:tc>
        <w:tc>
          <w:tcPr>
            <w:tcW w:w="1389" w:type="dxa"/>
          </w:tcPr>
          <w:p w14:paraId="4F52F90A" w14:textId="06E34270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ANTONIO</w:t>
            </w:r>
          </w:p>
        </w:tc>
        <w:tc>
          <w:tcPr>
            <w:tcW w:w="2864" w:type="dxa"/>
          </w:tcPr>
          <w:p w14:paraId="57786FCB" w14:textId="77777777" w:rsidR="00073901" w:rsidRDefault="00073901" w:rsidP="0007390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‘’VALUTAZIONE DELLO STRESS DEL PERSONALE SANITARIO DURANTE L’ATTIVITA’ SVOLTA IN T.I. </w:t>
            </w:r>
            <w:proofErr w:type="gramStart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COVID ,</w:t>
            </w:r>
            <w:proofErr w:type="gramEnd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 ATTRAVERSO TEST PSICOMETRICI’’.</w:t>
            </w:r>
          </w:p>
          <w:p w14:paraId="3D28C495" w14:textId="77777777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4265A5EC" w14:textId="77777777" w:rsidR="00073901" w:rsidRDefault="00073901" w:rsidP="0007390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600A5AB3" w14:textId="509B2D25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BRUNI         ANDREA</w:t>
            </w:r>
          </w:p>
        </w:tc>
        <w:tc>
          <w:tcPr>
            <w:tcW w:w="1559" w:type="dxa"/>
          </w:tcPr>
          <w:p w14:paraId="08466550" w14:textId="4CA676E8" w:rsidR="00073901" w:rsidRDefault="00B734C3" w:rsidP="0007390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Pietrantonio Ricci</w:t>
            </w:r>
          </w:p>
        </w:tc>
      </w:tr>
      <w:tr w:rsidR="00073901" w:rsidRPr="00317F4E" w14:paraId="20E05627" w14:textId="77777777" w:rsidTr="00BE72CD">
        <w:tc>
          <w:tcPr>
            <w:tcW w:w="1135" w:type="dxa"/>
          </w:tcPr>
          <w:p w14:paraId="5B712E86" w14:textId="457B04F1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209021</w:t>
            </w:r>
          </w:p>
        </w:tc>
        <w:tc>
          <w:tcPr>
            <w:tcW w:w="1304" w:type="dxa"/>
          </w:tcPr>
          <w:p w14:paraId="20129EE7" w14:textId="1B79792E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FERRAIUOLO</w:t>
            </w:r>
          </w:p>
        </w:tc>
        <w:tc>
          <w:tcPr>
            <w:tcW w:w="1389" w:type="dxa"/>
          </w:tcPr>
          <w:p w14:paraId="0566BDB1" w14:textId="1E2A9535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MARTINA</w:t>
            </w:r>
          </w:p>
        </w:tc>
        <w:tc>
          <w:tcPr>
            <w:tcW w:w="2864" w:type="dxa"/>
          </w:tcPr>
          <w:p w14:paraId="62AACE45" w14:textId="77777777" w:rsidR="00073901" w:rsidRDefault="00073901" w:rsidP="0007390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LA CONFERMA GENETICA MEDIANTE NGS NELLO SCREENING NEONATALE ESTESO (SNE).</w:t>
            </w:r>
          </w:p>
          <w:p w14:paraId="5187E480" w14:textId="77777777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4DB819DD" w14:textId="77777777" w:rsidR="00073901" w:rsidRDefault="00073901" w:rsidP="0007390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6555DAFD" w14:textId="2AC5033C" w:rsidR="00073901" w:rsidRPr="005704C3" w:rsidRDefault="00073901" w:rsidP="00073901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PERROTTI    NICOLA</w:t>
            </w:r>
          </w:p>
        </w:tc>
        <w:tc>
          <w:tcPr>
            <w:tcW w:w="1559" w:type="dxa"/>
          </w:tcPr>
          <w:p w14:paraId="29BF099B" w14:textId="792F11A8" w:rsidR="00073901" w:rsidRDefault="00D46E0F" w:rsidP="00073901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Rodolfo Iuliano</w:t>
            </w:r>
          </w:p>
        </w:tc>
      </w:tr>
      <w:tr w:rsidR="00E03F1E" w:rsidRPr="00317F4E" w14:paraId="5E6351A2" w14:textId="77777777" w:rsidTr="00BE72CD">
        <w:tc>
          <w:tcPr>
            <w:tcW w:w="1135" w:type="dxa"/>
          </w:tcPr>
          <w:p w14:paraId="69235C3E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209691</w:t>
            </w:r>
          </w:p>
          <w:p w14:paraId="4FA2F4BB" w14:textId="371AB501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304" w:type="dxa"/>
          </w:tcPr>
          <w:p w14:paraId="39938A71" w14:textId="0B0CC4D8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GROSSI</w:t>
            </w:r>
          </w:p>
        </w:tc>
        <w:tc>
          <w:tcPr>
            <w:tcW w:w="1389" w:type="dxa"/>
          </w:tcPr>
          <w:p w14:paraId="6C32E917" w14:textId="03E8432D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GIANLUCA</w:t>
            </w:r>
          </w:p>
        </w:tc>
        <w:tc>
          <w:tcPr>
            <w:tcW w:w="2864" w:type="dxa"/>
          </w:tcPr>
          <w:p w14:paraId="0065CB60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PHYSICAL FUNCTIONING E GRADO DI DEPRESSIONE NEL PAZIENTE UREMICO IN TRATTAMENTO SOSTITUTIVO.</w:t>
            </w:r>
          </w:p>
          <w:p w14:paraId="7825019A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C37D3ED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3EBB60AA" w14:textId="64CA11D3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BOLIGNANO DAVIDE</w:t>
            </w:r>
          </w:p>
        </w:tc>
        <w:tc>
          <w:tcPr>
            <w:tcW w:w="1559" w:type="dxa"/>
          </w:tcPr>
          <w:p w14:paraId="35782D01" w14:textId="2B37FC36" w:rsidR="00E03F1E" w:rsidRDefault="00B734C3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Nicola Perrotti</w:t>
            </w:r>
          </w:p>
        </w:tc>
      </w:tr>
      <w:tr w:rsidR="00E03F1E" w:rsidRPr="00317F4E" w14:paraId="4B3052D3" w14:textId="77777777" w:rsidTr="00BE72CD">
        <w:tc>
          <w:tcPr>
            <w:tcW w:w="1135" w:type="dxa"/>
          </w:tcPr>
          <w:p w14:paraId="42DD527C" w14:textId="1C3791BB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213594</w:t>
            </w:r>
          </w:p>
        </w:tc>
        <w:tc>
          <w:tcPr>
            <w:tcW w:w="1304" w:type="dxa"/>
          </w:tcPr>
          <w:p w14:paraId="3FB23EA8" w14:textId="1ADE7745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HAFKIN</w:t>
            </w:r>
          </w:p>
        </w:tc>
        <w:tc>
          <w:tcPr>
            <w:tcW w:w="1389" w:type="dxa"/>
          </w:tcPr>
          <w:p w14:paraId="341A842E" w14:textId="63925EB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MARCELLO</w:t>
            </w:r>
          </w:p>
        </w:tc>
        <w:tc>
          <w:tcPr>
            <w:tcW w:w="2864" w:type="dxa"/>
          </w:tcPr>
          <w:p w14:paraId="01488BB8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EFFETTO DELLA BIVALIRUDINA VS EPARINA A BASSO PESO MOLECOLARE NEI PAZIENTI COVID-19 VENTILATI MECCANICAMENTE.</w:t>
            </w:r>
          </w:p>
          <w:p w14:paraId="784DA7AF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5724C146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5626CFA5" w14:textId="38177372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BRUNI          ANDREA</w:t>
            </w:r>
          </w:p>
        </w:tc>
        <w:tc>
          <w:tcPr>
            <w:tcW w:w="1559" w:type="dxa"/>
          </w:tcPr>
          <w:p w14:paraId="29F8DC83" w14:textId="52112AC0" w:rsidR="00E03F1E" w:rsidRDefault="00B734C3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Luca Gallelli</w:t>
            </w:r>
          </w:p>
        </w:tc>
      </w:tr>
      <w:tr w:rsidR="00E03F1E" w:rsidRPr="00317F4E" w14:paraId="1FCF001D" w14:textId="77777777" w:rsidTr="00BE72CD">
        <w:tc>
          <w:tcPr>
            <w:tcW w:w="1135" w:type="dxa"/>
          </w:tcPr>
          <w:p w14:paraId="1A255424" w14:textId="66E96A5F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117885</w:t>
            </w:r>
          </w:p>
        </w:tc>
        <w:tc>
          <w:tcPr>
            <w:tcW w:w="1304" w:type="dxa"/>
          </w:tcPr>
          <w:p w14:paraId="2519B0DD" w14:textId="23A2AAA3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QUITADAMO</w:t>
            </w:r>
          </w:p>
        </w:tc>
        <w:tc>
          <w:tcPr>
            <w:tcW w:w="1389" w:type="dxa"/>
          </w:tcPr>
          <w:p w14:paraId="65A2C235" w14:textId="3278E6D0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MARIA GIUSEPPINA</w:t>
            </w:r>
          </w:p>
        </w:tc>
        <w:tc>
          <w:tcPr>
            <w:tcW w:w="2864" w:type="dxa"/>
          </w:tcPr>
          <w:p w14:paraId="633B8ADC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RUOLO DEI TLRS NELLO SCOMPENSO CARDIACO: STATO DELL’ARTE E PROSPETTIVE FUTURE.</w:t>
            </w:r>
          </w:p>
          <w:p w14:paraId="7E4AF6D4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  <w:p w14:paraId="300166BD" w14:textId="77777777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1CEC2C36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</w:t>
            </w:r>
          </w:p>
          <w:p w14:paraId="40CF2153" w14:textId="2B68DD93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proofErr w:type="gramStart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PERTICONE  MARIA</w:t>
            </w:r>
            <w:proofErr w:type="gramEnd"/>
          </w:p>
        </w:tc>
        <w:tc>
          <w:tcPr>
            <w:tcW w:w="1559" w:type="dxa"/>
          </w:tcPr>
          <w:p w14:paraId="653E3DA0" w14:textId="178938D7" w:rsidR="00E03F1E" w:rsidRDefault="00B734C3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Davide Bolignano</w:t>
            </w:r>
          </w:p>
        </w:tc>
      </w:tr>
      <w:tr w:rsidR="00E03F1E" w:rsidRPr="00317F4E" w14:paraId="64292893" w14:textId="77777777" w:rsidTr="00BE72CD">
        <w:tc>
          <w:tcPr>
            <w:tcW w:w="1135" w:type="dxa"/>
          </w:tcPr>
          <w:p w14:paraId="2D7BCA53" w14:textId="78506C3F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213242</w:t>
            </w:r>
          </w:p>
        </w:tc>
        <w:tc>
          <w:tcPr>
            <w:tcW w:w="1304" w:type="dxa"/>
          </w:tcPr>
          <w:p w14:paraId="010D8AF4" w14:textId="405592DD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RACCIATTI</w:t>
            </w:r>
          </w:p>
        </w:tc>
        <w:tc>
          <w:tcPr>
            <w:tcW w:w="1389" w:type="dxa"/>
          </w:tcPr>
          <w:p w14:paraId="7F9859F9" w14:textId="2DF00A5E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MAURA</w:t>
            </w:r>
          </w:p>
        </w:tc>
        <w:tc>
          <w:tcPr>
            <w:tcW w:w="2864" w:type="dxa"/>
          </w:tcPr>
          <w:p w14:paraId="6CCA8912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IL RUOLO DELL’AUTOPSIA NELLA ANALISI MACROSCOPICA E ISTOPATOLOGICA DELLA POLMONITE DA SARS-COV-2: UNO STUDIO </w:t>
            </w: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lastRenderedPageBreak/>
              <w:t>SPERIMENTALE DI UNA CASISTICA AUTOPTICA.</w:t>
            </w:r>
          </w:p>
          <w:p w14:paraId="12C0B386" w14:textId="77777777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30F957F9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lastRenderedPageBreak/>
              <w:t>PROF.</w:t>
            </w:r>
          </w:p>
          <w:p w14:paraId="05B3E9AF" w14:textId="68B0BC9A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RICCI PIETRANTONIO</w:t>
            </w:r>
          </w:p>
        </w:tc>
        <w:tc>
          <w:tcPr>
            <w:tcW w:w="1559" w:type="dxa"/>
          </w:tcPr>
          <w:p w14:paraId="6218956C" w14:textId="06565F75" w:rsidR="00E03F1E" w:rsidRDefault="00B734C3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Maria Perticone</w:t>
            </w:r>
          </w:p>
        </w:tc>
      </w:tr>
      <w:tr w:rsidR="00E03F1E" w:rsidRPr="00317F4E" w14:paraId="4D5A873D" w14:textId="77777777" w:rsidTr="00BE72CD">
        <w:tc>
          <w:tcPr>
            <w:tcW w:w="1135" w:type="dxa"/>
          </w:tcPr>
          <w:p w14:paraId="6960250B" w14:textId="24F900AA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120857</w:t>
            </w:r>
          </w:p>
        </w:tc>
        <w:tc>
          <w:tcPr>
            <w:tcW w:w="1304" w:type="dxa"/>
          </w:tcPr>
          <w:p w14:paraId="287A18B3" w14:textId="7F9B4116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SPANU</w:t>
            </w:r>
          </w:p>
        </w:tc>
        <w:tc>
          <w:tcPr>
            <w:tcW w:w="1389" w:type="dxa"/>
          </w:tcPr>
          <w:p w14:paraId="6F124E9C" w14:textId="021CE634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VALERIA</w:t>
            </w:r>
          </w:p>
        </w:tc>
        <w:tc>
          <w:tcPr>
            <w:tcW w:w="2864" w:type="dxa"/>
          </w:tcPr>
          <w:p w14:paraId="29B7FA16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CATEPSINA –K E ATEROSCLEROSI SUBCLINICA IN RECIPIENTI DI TRAPIANTO RENALE: UNO STUDIO CROSS-SECTIONAL.</w:t>
            </w:r>
          </w:p>
          <w:p w14:paraId="1201E362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  <w:p w14:paraId="2C5EB0BB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6D7CD25B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47AECBBA" w14:textId="689EF042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BOLIGNANO DAVIDE</w:t>
            </w:r>
          </w:p>
        </w:tc>
        <w:tc>
          <w:tcPr>
            <w:tcW w:w="1559" w:type="dxa"/>
          </w:tcPr>
          <w:p w14:paraId="17CA7797" w14:textId="58CB639C" w:rsidR="00E03F1E" w:rsidRDefault="00B734C3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Prof.ssa Maria Perticone</w:t>
            </w:r>
          </w:p>
        </w:tc>
      </w:tr>
      <w:tr w:rsidR="00E03F1E" w:rsidRPr="00317F4E" w14:paraId="7C92839F" w14:textId="77777777" w:rsidTr="00BE72CD">
        <w:tc>
          <w:tcPr>
            <w:tcW w:w="1135" w:type="dxa"/>
          </w:tcPr>
          <w:p w14:paraId="6F6BE205" w14:textId="0156C096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213193</w:t>
            </w:r>
          </w:p>
        </w:tc>
        <w:tc>
          <w:tcPr>
            <w:tcW w:w="1304" w:type="dxa"/>
          </w:tcPr>
          <w:p w14:paraId="18CACC4F" w14:textId="7826E160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STISCIA</w:t>
            </w:r>
          </w:p>
        </w:tc>
        <w:tc>
          <w:tcPr>
            <w:tcW w:w="1389" w:type="dxa"/>
          </w:tcPr>
          <w:p w14:paraId="370CBB28" w14:textId="06A12A7F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MITIA</w:t>
            </w:r>
          </w:p>
        </w:tc>
        <w:tc>
          <w:tcPr>
            <w:tcW w:w="2864" w:type="dxa"/>
          </w:tcPr>
          <w:p w14:paraId="6FE80A7F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TRATTAMENTO COMBINATO CON LASER CO2 FRAZIONATO E TERAPIA FOTODINAMICA DEL CARCINOMA SQUAMOCELLULARE.</w:t>
            </w:r>
          </w:p>
          <w:p w14:paraId="7E74B9CE" w14:textId="77777777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33E7AB77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5F091097" w14:textId="59A9BB7C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NISTICO’       STEVEN PAUL</w:t>
            </w:r>
          </w:p>
        </w:tc>
        <w:tc>
          <w:tcPr>
            <w:tcW w:w="1559" w:type="dxa"/>
          </w:tcPr>
          <w:p w14:paraId="79CE5B53" w14:textId="5DA8FAF9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Luigi Bennardo</w:t>
            </w:r>
          </w:p>
        </w:tc>
      </w:tr>
      <w:tr w:rsidR="00E03F1E" w:rsidRPr="00317F4E" w14:paraId="6E18902D" w14:textId="77777777" w:rsidTr="00BE72CD">
        <w:tc>
          <w:tcPr>
            <w:tcW w:w="1135" w:type="dxa"/>
          </w:tcPr>
          <w:p w14:paraId="0E71EC0E" w14:textId="32318AE3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114419</w:t>
            </w:r>
          </w:p>
        </w:tc>
        <w:tc>
          <w:tcPr>
            <w:tcW w:w="1304" w:type="dxa"/>
          </w:tcPr>
          <w:p w14:paraId="43799BE5" w14:textId="31A9F810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TAVELLA</w:t>
            </w:r>
          </w:p>
        </w:tc>
        <w:tc>
          <w:tcPr>
            <w:tcW w:w="1389" w:type="dxa"/>
          </w:tcPr>
          <w:p w14:paraId="2B5E6C9F" w14:textId="609E503B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ANGELA CHIARA</w:t>
            </w:r>
          </w:p>
        </w:tc>
        <w:tc>
          <w:tcPr>
            <w:tcW w:w="2864" w:type="dxa"/>
          </w:tcPr>
          <w:p w14:paraId="3478E025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IL TEST GENETICO PER LA RICERCA DI VARIANTI PATOGENETICHE COSTITUZIONALI IN PAZIENTI AFFETTI DA TUMORE DELLA MAMMELLA.</w:t>
            </w:r>
          </w:p>
          <w:p w14:paraId="6079CDBA" w14:textId="77777777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1C3BB6D2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3BD63ABA" w14:textId="39E165CA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IULIANO   RODOLFO</w:t>
            </w:r>
          </w:p>
        </w:tc>
        <w:tc>
          <w:tcPr>
            <w:tcW w:w="1559" w:type="dxa"/>
          </w:tcPr>
          <w:p w14:paraId="2497C977" w14:textId="69F695BF" w:rsidR="00E03F1E" w:rsidRDefault="00D46E0F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Nicola Perrotti</w:t>
            </w:r>
          </w:p>
        </w:tc>
      </w:tr>
      <w:tr w:rsidR="00E03F1E" w:rsidRPr="00317F4E" w14:paraId="6631B9E1" w14:textId="77777777" w:rsidTr="00BE72CD">
        <w:tc>
          <w:tcPr>
            <w:tcW w:w="1135" w:type="dxa"/>
          </w:tcPr>
          <w:p w14:paraId="14BC80BF" w14:textId="6B9AD84B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218144</w:t>
            </w:r>
          </w:p>
        </w:tc>
        <w:tc>
          <w:tcPr>
            <w:tcW w:w="1304" w:type="dxa"/>
          </w:tcPr>
          <w:p w14:paraId="1EA3DFD4" w14:textId="2E68A185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ZAMPOGNA</w:t>
            </w:r>
          </w:p>
        </w:tc>
        <w:tc>
          <w:tcPr>
            <w:tcW w:w="1389" w:type="dxa"/>
          </w:tcPr>
          <w:p w14:paraId="0FCE8396" w14:textId="7F0930EC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SILVIA</w:t>
            </w:r>
          </w:p>
        </w:tc>
        <w:tc>
          <w:tcPr>
            <w:tcW w:w="2864" w:type="dxa"/>
          </w:tcPr>
          <w:p w14:paraId="1EA6C420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CARATTERIZZAZIONE PROTEOMICA DELLA DERMATITE ATOPICA NELLE TAPPE EVOLUTIVE: DALL’INFANZIA ALL’ETA’ ADULTA.</w:t>
            </w:r>
          </w:p>
          <w:p w14:paraId="7EBEB2CC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</w:p>
          <w:p w14:paraId="009AD47B" w14:textId="77777777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</w:p>
        </w:tc>
        <w:tc>
          <w:tcPr>
            <w:tcW w:w="1559" w:type="dxa"/>
          </w:tcPr>
          <w:p w14:paraId="74DE3EA2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4ED634FF" w14:textId="0D15B6E1" w:rsidR="00E03F1E" w:rsidRPr="005704C3" w:rsidRDefault="00E03F1E" w:rsidP="00E03F1E">
            <w:pPr>
              <w:rPr>
                <w:rFonts w:ascii="Tw Cen MT" w:hAnsi="Tw Cen MT" w:cs="Cambria"/>
                <w:b/>
                <w:bCs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NISTICO’       STEVEN PAUL</w:t>
            </w:r>
          </w:p>
        </w:tc>
        <w:tc>
          <w:tcPr>
            <w:tcW w:w="1559" w:type="dxa"/>
          </w:tcPr>
          <w:p w14:paraId="0ABBEAF7" w14:textId="599F1C88" w:rsidR="00E03F1E" w:rsidRDefault="00D46E0F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Luigi Bennardo</w:t>
            </w:r>
          </w:p>
        </w:tc>
      </w:tr>
      <w:tr w:rsidR="00E03F1E" w:rsidRPr="00317F4E" w14:paraId="1A1C11FE" w14:textId="77777777" w:rsidTr="00BE72CD">
        <w:tc>
          <w:tcPr>
            <w:tcW w:w="1135" w:type="dxa"/>
          </w:tcPr>
          <w:p w14:paraId="5E330552" w14:textId="45F3D2B5" w:rsidR="00E03F1E" w:rsidRDefault="00E03F1E" w:rsidP="00E03F1E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108957</w:t>
            </w:r>
          </w:p>
        </w:tc>
        <w:tc>
          <w:tcPr>
            <w:tcW w:w="1304" w:type="dxa"/>
          </w:tcPr>
          <w:p w14:paraId="66600B1B" w14:textId="35E742B2" w:rsidR="00E03F1E" w:rsidRDefault="00E03F1E" w:rsidP="00E03F1E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ZAPPIA</w:t>
            </w:r>
          </w:p>
        </w:tc>
        <w:tc>
          <w:tcPr>
            <w:tcW w:w="1389" w:type="dxa"/>
          </w:tcPr>
          <w:p w14:paraId="0D96EF5E" w14:textId="03F67172" w:rsidR="00E03F1E" w:rsidRDefault="00E03F1E" w:rsidP="00E03F1E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MARTINA</w:t>
            </w:r>
          </w:p>
        </w:tc>
        <w:tc>
          <w:tcPr>
            <w:tcW w:w="2864" w:type="dxa"/>
          </w:tcPr>
          <w:p w14:paraId="206AE088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DISPLASIA ECTODERMICA IPOIDROTICA AL CROMOSOMA </w:t>
            </w:r>
            <w:proofErr w:type="gramStart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X :</w:t>
            </w:r>
            <w:proofErr w:type="gramEnd"/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 xml:space="preserve"> STUDIO DI UNA FAMIGLIA CALABRESE.</w:t>
            </w:r>
          </w:p>
          <w:p w14:paraId="7269937B" w14:textId="77777777" w:rsidR="00E03F1E" w:rsidRDefault="00E03F1E" w:rsidP="00E03F1E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</w:tcPr>
          <w:p w14:paraId="3F348B23" w14:textId="77777777" w:rsidR="00E03F1E" w:rsidRDefault="00E03F1E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</w:t>
            </w:r>
          </w:p>
          <w:p w14:paraId="574BC793" w14:textId="5DCA8D5D" w:rsidR="00E03F1E" w:rsidRDefault="00E03F1E" w:rsidP="00E03F1E">
            <w:pPr>
              <w:rPr>
                <w:rFonts w:ascii="Tw Cen MT" w:hAnsi="Tw Cen MT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IULIANO   RODOLFO</w:t>
            </w:r>
          </w:p>
        </w:tc>
        <w:tc>
          <w:tcPr>
            <w:tcW w:w="1559" w:type="dxa"/>
          </w:tcPr>
          <w:p w14:paraId="11342FD7" w14:textId="0787212D" w:rsidR="00E03F1E" w:rsidRDefault="00D46E0F" w:rsidP="00E03F1E">
            <w:pPr>
              <w:rPr>
                <w:rFonts w:ascii="Cambria" w:hAnsi="Cambria" w:cs="Cambria"/>
                <w:b/>
                <w:bCs/>
                <w:sz w:val="20"/>
                <w:szCs w:val="20"/>
              </w:rPr>
            </w:pPr>
            <w:r>
              <w:rPr>
                <w:rFonts w:ascii="Cambria" w:hAnsi="Cambria" w:cs="Cambria"/>
                <w:b/>
                <w:bCs/>
                <w:sz w:val="20"/>
                <w:szCs w:val="20"/>
              </w:rPr>
              <w:t>Prof. Nicola Perrotti</w:t>
            </w:r>
          </w:p>
        </w:tc>
      </w:tr>
    </w:tbl>
    <w:p w14:paraId="31AA6999" w14:textId="77777777" w:rsidR="004B28E8" w:rsidRDefault="004B28E8">
      <w:pPr>
        <w:ind w:hanging="2"/>
        <w:rPr>
          <w:b/>
        </w:rPr>
      </w:pPr>
    </w:p>
    <w:p w14:paraId="71A1EF6A" w14:textId="77777777" w:rsidR="004B28E8" w:rsidRDefault="004B28E8">
      <w:pPr>
        <w:ind w:hanging="2"/>
        <w:rPr>
          <w:sz w:val="20"/>
          <w:szCs w:val="20"/>
        </w:rPr>
      </w:pPr>
    </w:p>
    <w:p w14:paraId="6C6AB7BB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sz w:val="20"/>
          <w:szCs w:val="20"/>
        </w:rPr>
      </w:pPr>
    </w:p>
    <w:p w14:paraId="55177572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jc w:val="right"/>
        <w:rPr>
          <w:color w:val="000000"/>
          <w:sz w:val="20"/>
          <w:szCs w:val="20"/>
        </w:rPr>
      </w:pPr>
    </w:p>
    <w:p w14:paraId="07DDC540" w14:textId="77777777" w:rsidR="004B28E8" w:rsidRDefault="004B28E8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sectPr w:rsidR="004B28E8">
      <w:pgSz w:w="11907" w:h="16840"/>
      <w:pgMar w:top="1418" w:right="1134" w:bottom="1134" w:left="1134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8E8"/>
    <w:rsid w:val="00007A98"/>
    <w:rsid w:val="00016E3D"/>
    <w:rsid w:val="00027485"/>
    <w:rsid w:val="000512D2"/>
    <w:rsid w:val="00051D76"/>
    <w:rsid w:val="00053660"/>
    <w:rsid w:val="000606D7"/>
    <w:rsid w:val="00061182"/>
    <w:rsid w:val="00073901"/>
    <w:rsid w:val="0009470E"/>
    <w:rsid w:val="0009734D"/>
    <w:rsid w:val="00097C33"/>
    <w:rsid w:val="000A7B7F"/>
    <w:rsid w:val="000C7F37"/>
    <w:rsid w:val="000D34F6"/>
    <w:rsid w:val="000E45BC"/>
    <w:rsid w:val="000F7533"/>
    <w:rsid w:val="00105D94"/>
    <w:rsid w:val="00160464"/>
    <w:rsid w:val="001677A8"/>
    <w:rsid w:val="00176E44"/>
    <w:rsid w:val="001B6732"/>
    <w:rsid w:val="001D0D92"/>
    <w:rsid w:val="001D402E"/>
    <w:rsid w:val="001E3087"/>
    <w:rsid w:val="001F4F62"/>
    <w:rsid w:val="002051A5"/>
    <w:rsid w:val="002207BD"/>
    <w:rsid w:val="002265F4"/>
    <w:rsid w:val="00230218"/>
    <w:rsid w:val="0023797F"/>
    <w:rsid w:val="00253B48"/>
    <w:rsid w:val="002562AF"/>
    <w:rsid w:val="00273B76"/>
    <w:rsid w:val="00293908"/>
    <w:rsid w:val="002B26B3"/>
    <w:rsid w:val="002D6C09"/>
    <w:rsid w:val="00317390"/>
    <w:rsid w:val="00317F4E"/>
    <w:rsid w:val="003214D1"/>
    <w:rsid w:val="00397454"/>
    <w:rsid w:val="003D1E90"/>
    <w:rsid w:val="003D28DD"/>
    <w:rsid w:val="003F232C"/>
    <w:rsid w:val="004341DD"/>
    <w:rsid w:val="00457103"/>
    <w:rsid w:val="00483A14"/>
    <w:rsid w:val="004873E8"/>
    <w:rsid w:val="004B28E8"/>
    <w:rsid w:val="004D767A"/>
    <w:rsid w:val="004F7733"/>
    <w:rsid w:val="0051024C"/>
    <w:rsid w:val="0053218D"/>
    <w:rsid w:val="00546FF5"/>
    <w:rsid w:val="005554EC"/>
    <w:rsid w:val="00585D74"/>
    <w:rsid w:val="00593176"/>
    <w:rsid w:val="005A4046"/>
    <w:rsid w:val="005C76A2"/>
    <w:rsid w:val="005E5C45"/>
    <w:rsid w:val="005F4996"/>
    <w:rsid w:val="006165B6"/>
    <w:rsid w:val="00627314"/>
    <w:rsid w:val="00657614"/>
    <w:rsid w:val="00694C62"/>
    <w:rsid w:val="006B2078"/>
    <w:rsid w:val="00703944"/>
    <w:rsid w:val="00716E20"/>
    <w:rsid w:val="00737401"/>
    <w:rsid w:val="007374F3"/>
    <w:rsid w:val="0074606A"/>
    <w:rsid w:val="00746936"/>
    <w:rsid w:val="00767AA9"/>
    <w:rsid w:val="0077093C"/>
    <w:rsid w:val="007C0398"/>
    <w:rsid w:val="007C0A2A"/>
    <w:rsid w:val="007C4538"/>
    <w:rsid w:val="007C7BDE"/>
    <w:rsid w:val="008261F4"/>
    <w:rsid w:val="00827D05"/>
    <w:rsid w:val="00834714"/>
    <w:rsid w:val="00835CEA"/>
    <w:rsid w:val="0083624E"/>
    <w:rsid w:val="008753C2"/>
    <w:rsid w:val="00877E83"/>
    <w:rsid w:val="00881987"/>
    <w:rsid w:val="00895140"/>
    <w:rsid w:val="008A2234"/>
    <w:rsid w:val="008C17AB"/>
    <w:rsid w:val="008C45FC"/>
    <w:rsid w:val="0090181E"/>
    <w:rsid w:val="00901CDB"/>
    <w:rsid w:val="00985A48"/>
    <w:rsid w:val="009E1FBF"/>
    <w:rsid w:val="009E750F"/>
    <w:rsid w:val="009F03EC"/>
    <w:rsid w:val="009F1D56"/>
    <w:rsid w:val="009F50BD"/>
    <w:rsid w:val="00A0060C"/>
    <w:rsid w:val="00A108B5"/>
    <w:rsid w:val="00A1409F"/>
    <w:rsid w:val="00A16FD3"/>
    <w:rsid w:val="00A46F11"/>
    <w:rsid w:val="00A7218E"/>
    <w:rsid w:val="00A74FC3"/>
    <w:rsid w:val="00A7544D"/>
    <w:rsid w:val="00A875E7"/>
    <w:rsid w:val="00A94DD4"/>
    <w:rsid w:val="00AB2720"/>
    <w:rsid w:val="00AC3562"/>
    <w:rsid w:val="00B329E3"/>
    <w:rsid w:val="00B40BFB"/>
    <w:rsid w:val="00B44EE9"/>
    <w:rsid w:val="00B734C3"/>
    <w:rsid w:val="00B77EAE"/>
    <w:rsid w:val="00B819B9"/>
    <w:rsid w:val="00B97D48"/>
    <w:rsid w:val="00BA2579"/>
    <w:rsid w:val="00BB272C"/>
    <w:rsid w:val="00BC43EE"/>
    <w:rsid w:val="00BE72CD"/>
    <w:rsid w:val="00BE79F2"/>
    <w:rsid w:val="00BF2C8C"/>
    <w:rsid w:val="00BF458F"/>
    <w:rsid w:val="00BF7748"/>
    <w:rsid w:val="00BF7CB1"/>
    <w:rsid w:val="00C227FD"/>
    <w:rsid w:val="00C63AD8"/>
    <w:rsid w:val="00C67E40"/>
    <w:rsid w:val="00C72BC1"/>
    <w:rsid w:val="00C81308"/>
    <w:rsid w:val="00CF1961"/>
    <w:rsid w:val="00D049CD"/>
    <w:rsid w:val="00D17D1E"/>
    <w:rsid w:val="00D46E0F"/>
    <w:rsid w:val="00D86DAB"/>
    <w:rsid w:val="00D90E50"/>
    <w:rsid w:val="00DA3A3F"/>
    <w:rsid w:val="00DB2E4F"/>
    <w:rsid w:val="00DC1D91"/>
    <w:rsid w:val="00DF6444"/>
    <w:rsid w:val="00E03F1E"/>
    <w:rsid w:val="00E04EE5"/>
    <w:rsid w:val="00E404A5"/>
    <w:rsid w:val="00E42FDC"/>
    <w:rsid w:val="00E5639A"/>
    <w:rsid w:val="00E5707E"/>
    <w:rsid w:val="00E642D7"/>
    <w:rsid w:val="00E91852"/>
    <w:rsid w:val="00E95B55"/>
    <w:rsid w:val="00E97948"/>
    <w:rsid w:val="00EA2B11"/>
    <w:rsid w:val="00EA495B"/>
    <w:rsid w:val="00EA5627"/>
    <w:rsid w:val="00EA7AC7"/>
    <w:rsid w:val="00EB5E8D"/>
    <w:rsid w:val="00ED055C"/>
    <w:rsid w:val="00EF1444"/>
    <w:rsid w:val="00F0181C"/>
    <w:rsid w:val="00F039EC"/>
    <w:rsid w:val="00F13CB8"/>
    <w:rsid w:val="00F27B6E"/>
    <w:rsid w:val="00F376D0"/>
    <w:rsid w:val="00F51DB2"/>
    <w:rsid w:val="00F54DAF"/>
    <w:rsid w:val="00F621EC"/>
    <w:rsid w:val="00F876BF"/>
    <w:rsid w:val="00F90404"/>
    <w:rsid w:val="00FA2294"/>
    <w:rsid w:val="00FB4528"/>
    <w:rsid w:val="00FC75D5"/>
    <w:rsid w:val="00FF1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0377C"/>
  <w15:docId w15:val="{002F9B6A-A518-478C-B030-B7F50BCF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styleId="Grigliatabella">
    <w:name w:val="Table Grid"/>
    <w:basedOn w:val="Tabellanormale"/>
    <w:uiPriority w:val="59"/>
    <w:rsid w:val="00317F4E"/>
    <w:pPr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6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A3B32-E9D9-49C4-8FEE-5BA0A67E8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Adele Bianco</cp:lastModifiedBy>
  <cp:revision>6</cp:revision>
  <cp:lastPrinted>2023-03-16T12:33:00Z</cp:lastPrinted>
  <dcterms:created xsi:type="dcterms:W3CDTF">2023-03-16T12:27:00Z</dcterms:created>
  <dcterms:modified xsi:type="dcterms:W3CDTF">2023-03-27T09:55:00Z</dcterms:modified>
</cp:coreProperties>
</file>