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12754" w14:textId="04DEA104" w:rsidR="004B28E8" w:rsidRDefault="00D30023" w:rsidP="00D30023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Elenco ammessi all’e</w:t>
      </w:r>
      <w:r w:rsidR="00835CEA">
        <w:rPr>
          <w:b/>
          <w:color w:val="000000"/>
          <w:sz w:val="22"/>
          <w:szCs w:val="22"/>
        </w:rPr>
        <w:t xml:space="preserve">same finale di Laurea in </w:t>
      </w:r>
      <w:r w:rsidR="00835CEA">
        <w:rPr>
          <w:b/>
          <w:sz w:val="22"/>
          <w:szCs w:val="22"/>
        </w:rPr>
        <w:t xml:space="preserve">Medicina e Chirurgia, </w:t>
      </w:r>
      <w:r w:rsidR="00B97D48">
        <w:rPr>
          <w:b/>
          <w:sz w:val="22"/>
          <w:szCs w:val="22"/>
        </w:rPr>
        <w:t>1</w:t>
      </w:r>
      <w:r w:rsidR="00980D09">
        <w:rPr>
          <w:b/>
          <w:sz w:val="22"/>
          <w:szCs w:val="22"/>
        </w:rPr>
        <w:t>5</w:t>
      </w:r>
      <w:r w:rsidR="00B97D48">
        <w:rPr>
          <w:b/>
          <w:sz w:val="22"/>
          <w:szCs w:val="22"/>
        </w:rPr>
        <w:t xml:space="preserve"> Luglio</w:t>
      </w:r>
      <w:r w:rsidR="0090181E">
        <w:rPr>
          <w:b/>
          <w:sz w:val="22"/>
          <w:szCs w:val="22"/>
        </w:rPr>
        <w:t xml:space="preserve"> </w:t>
      </w:r>
      <w:proofErr w:type="gramStart"/>
      <w:r w:rsidR="0090181E">
        <w:rPr>
          <w:b/>
          <w:sz w:val="22"/>
          <w:szCs w:val="22"/>
        </w:rPr>
        <w:t>202</w:t>
      </w:r>
      <w:r w:rsidR="00397454">
        <w:rPr>
          <w:b/>
          <w:sz w:val="22"/>
          <w:szCs w:val="22"/>
        </w:rPr>
        <w:t>2</w:t>
      </w:r>
      <w:r w:rsidR="00835CEA">
        <w:rPr>
          <w:b/>
          <w:sz w:val="22"/>
          <w:szCs w:val="22"/>
        </w:rPr>
        <w:t xml:space="preserve">  ore</w:t>
      </w:r>
      <w:proofErr w:type="gramEnd"/>
      <w:r w:rsidR="00835CEA">
        <w:rPr>
          <w:b/>
          <w:sz w:val="22"/>
          <w:szCs w:val="22"/>
        </w:rPr>
        <w:t xml:space="preserve"> 9:00</w:t>
      </w:r>
      <w:r w:rsidR="00B97D48">
        <w:rPr>
          <w:b/>
          <w:sz w:val="22"/>
          <w:szCs w:val="22"/>
        </w:rPr>
        <w:t>, Auditorium</w:t>
      </w:r>
      <w:r w:rsidR="000E2E77">
        <w:rPr>
          <w:b/>
          <w:sz w:val="22"/>
          <w:szCs w:val="22"/>
        </w:rPr>
        <w:t>, Campus “S. Venuta”</w:t>
      </w:r>
      <w:r w:rsidR="00AA1479">
        <w:rPr>
          <w:b/>
          <w:sz w:val="22"/>
          <w:szCs w:val="22"/>
        </w:rPr>
        <w:t>, rettifica.</w:t>
      </w:r>
    </w:p>
    <w:p w14:paraId="17DEB189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</w:p>
    <w:tbl>
      <w:tblPr>
        <w:tblStyle w:val="Grigliatabella"/>
        <w:tblW w:w="98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5"/>
        <w:gridCol w:w="1304"/>
        <w:gridCol w:w="1389"/>
        <w:gridCol w:w="2864"/>
        <w:gridCol w:w="1559"/>
        <w:gridCol w:w="1559"/>
      </w:tblGrid>
      <w:tr w:rsidR="00317F4E" w:rsidRPr="00317F4E" w14:paraId="1410984C" w14:textId="134AC50F" w:rsidTr="008753C2">
        <w:tc>
          <w:tcPr>
            <w:tcW w:w="1135" w:type="dxa"/>
          </w:tcPr>
          <w:p w14:paraId="3F6C33D6" w14:textId="2E6EF61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317F4E">
              <w:rPr>
                <w:rFonts w:ascii="Cambria" w:hAnsi="Cambria" w:cs="Cambria"/>
                <w:b/>
                <w:bCs/>
                <w:sz w:val="20"/>
                <w:szCs w:val="20"/>
              </w:rPr>
              <w:t>Matricola</w:t>
            </w:r>
          </w:p>
        </w:tc>
        <w:tc>
          <w:tcPr>
            <w:tcW w:w="1304" w:type="dxa"/>
          </w:tcPr>
          <w:p w14:paraId="350D6AA4" w14:textId="745B7BE1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389" w:type="dxa"/>
          </w:tcPr>
          <w:p w14:paraId="5EC0DD82" w14:textId="0F971836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864" w:type="dxa"/>
          </w:tcPr>
          <w:p w14:paraId="27FEAC74" w14:textId="7ADC6C0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559" w:type="dxa"/>
          </w:tcPr>
          <w:p w14:paraId="2FEFA03B" w14:textId="13C0FE9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Relatore</w:t>
            </w:r>
          </w:p>
          <w:p w14:paraId="16E2C0F1" w14:textId="7777777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6767E4E" w14:textId="40AC20F0" w:rsid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Correlatore</w:t>
            </w:r>
          </w:p>
        </w:tc>
      </w:tr>
      <w:tr w:rsidR="00980D09" w:rsidRPr="00317F4E" w14:paraId="1577968F" w14:textId="77777777" w:rsidTr="008753C2">
        <w:tc>
          <w:tcPr>
            <w:tcW w:w="1135" w:type="dxa"/>
          </w:tcPr>
          <w:p w14:paraId="3CA88146" w14:textId="3C2B6930" w:rsidR="00980D09" w:rsidRPr="00CD2AC9" w:rsidRDefault="00980D09" w:rsidP="00980D09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209445</w:t>
            </w:r>
          </w:p>
        </w:tc>
        <w:tc>
          <w:tcPr>
            <w:tcW w:w="1304" w:type="dxa"/>
          </w:tcPr>
          <w:p w14:paraId="27742E20" w14:textId="686F38F7" w:rsidR="00980D09" w:rsidRPr="00CD2AC9" w:rsidRDefault="00980D09" w:rsidP="00980D09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CERBINO</w:t>
            </w:r>
          </w:p>
        </w:tc>
        <w:tc>
          <w:tcPr>
            <w:tcW w:w="1389" w:type="dxa"/>
          </w:tcPr>
          <w:p w14:paraId="2F1A5758" w14:textId="0DE95677" w:rsidR="00980D09" w:rsidRPr="00CD2AC9" w:rsidRDefault="00980D09" w:rsidP="00980D09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ANTONIETTA</w:t>
            </w:r>
          </w:p>
        </w:tc>
        <w:tc>
          <w:tcPr>
            <w:tcW w:w="2864" w:type="dxa"/>
          </w:tcPr>
          <w:p w14:paraId="20959D04" w14:textId="4BA6DAF0" w:rsidR="00980D09" w:rsidRPr="00CD2AC9" w:rsidRDefault="00980D09" w:rsidP="00980D09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DISPERCEZIONE CORPOREA NEI DISTURBI ALIMENTARI.</w:t>
            </w:r>
          </w:p>
        </w:tc>
        <w:tc>
          <w:tcPr>
            <w:tcW w:w="1559" w:type="dxa"/>
          </w:tcPr>
          <w:p w14:paraId="5B29FC82" w14:textId="77777777" w:rsidR="00980D09" w:rsidRPr="00CD2AC9" w:rsidRDefault="00980D09" w:rsidP="00980D09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PROF.SSA</w:t>
            </w:r>
          </w:p>
          <w:p w14:paraId="74C8E077" w14:textId="77777777" w:rsidR="00980D09" w:rsidRPr="00CD2AC9" w:rsidRDefault="00980D09" w:rsidP="00980D09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 xml:space="preserve">GARCIA </w:t>
            </w:r>
            <w:proofErr w:type="gramStart"/>
            <w:r w:rsidRPr="00CD2AC9">
              <w:rPr>
                <w:rFonts w:ascii="Cambria" w:hAnsi="Cambria" w:cs="Cambria"/>
                <w:sz w:val="20"/>
                <w:szCs w:val="20"/>
              </w:rPr>
              <w:t>CRISTINA  SEGURA</w:t>
            </w:r>
            <w:proofErr w:type="gramEnd"/>
          </w:p>
          <w:p w14:paraId="26B57853" w14:textId="77777777" w:rsidR="00980D09" w:rsidRPr="00CD2AC9" w:rsidRDefault="00980D09" w:rsidP="00980D09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AD5C1C6" w14:textId="518CAFDF" w:rsidR="00980D09" w:rsidRPr="00CD2AC9" w:rsidRDefault="00820093" w:rsidP="00980D09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 xml:space="preserve">Prof. Francesco </w:t>
            </w:r>
            <w:proofErr w:type="spellStart"/>
            <w:r w:rsidRPr="00CD2AC9">
              <w:rPr>
                <w:rFonts w:ascii="Cambria" w:hAnsi="Cambria" w:cs="Cambria"/>
                <w:sz w:val="20"/>
                <w:szCs w:val="20"/>
              </w:rPr>
              <w:t>Andreozzi</w:t>
            </w:r>
            <w:proofErr w:type="spellEnd"/>
          </w:p>
        </w:tc>
      </w:tr>
      <w:tr w:rsidR="00980D09" w:rsidRPr="00317F4E" w14:paraId="00474016" w14:textId="77777777" w:rsidTr="008753C2">
        <w:tc>
          <w:tcPr>
            <w:tcW w:w="1135" w:type="dxa"/>
          </w:tcPr>
          <w:p w14:paraId="507A9103" w14:textId="77777777" w:rsidR="00980D09" w:rsidRPr="00CD2AC9" w:rsidRDefault="00980D09" w:rsidP="00980D09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209033</w:t>
            </w:r>
          </w:p>
          <w:p w14:paraId="2C80381A" w14:textId="77777777" w:rsidR="00980D09" w:rsidRPr="00CD2AC9" w:rsidRDefault="00980D09" w:rsidP="00980D09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4DF50946" w14:textId="0919F690" w:rsidR="00980D09" w:rsidRPr="00CD2AC9" w:rsidRDefault="00980D09" w:rsidP="00980D09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COLACE</w:t>
            </w:r>
          </w:p>
        </w:tc>
        <w:tc>
          <w:tcPr>
            <w:tcW w:w="1389" w:type="dxa"/>
          </w:tcPr>
          <w:p w14:paraId="4C719560" w14:textId="441496F4" w:rsidR="00980D09" w:rsidRPr="00CD2AC9" w:rsidRDefault="00980D09" w:rsidP="00980D09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PASQUALE MARIA</w:t>
            </w:r>
          </w:p>
        </w:tc>
        <w:tc>
          <w:tcPr>
            <w:tcW w:w="2864" w:type="dxa"/>
          </w:tcPr>
          <w:p w14:paraId="64EFE1A9" w14:textId="77777777" w:rsidR="00980D09" w:rsidRPr="00CD2AC9" w:rsidRDefault="00980D09" w:rsidP="00980D09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‘’CELLULE STROMALI DEL SISTEMA IMMUNITARIO ED ANGIOGENESI NEI TUMORI DEL COLON-RETTO: NUOVI FATTORI PREDITTIVI DI RADICALITA’ CHIRURGICA E PROGNOSTICI DI SOPRAVVIVENZA’’.</w:t>
            </w:r>
          </w:p>
          <w:p w14:paraId="3C7C60A3" w14:textId="77777777" w:rsidR="00980D09" w:rsidRPr="00CD2AC9" w:rsidRDefault="00980D09" w:rsidP="00980D09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1B0F41F" w14:textId="77777777" w:rsidR="00980D09" w:rsidRPr="00CD2AC9" w:rsidRDefault="00980D09" w:rsidP="00980D09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0A94221D" w14:textId="5C924065" w:rsidR="00980D09" w:rsidRPr="00CD2AC9" w:rsidRDefault="00980D09" w:rsidP="00980D09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SAMMARCO GIUSEPPE</w:t>
            </w:r>
          </w:p>
        </w:tc>
        <w:tc>
          <w:tcPr>
            <w:tcW w:w="1559" w:type="dxa"/>
          </w:tcPr>
          <w:p w14:paraId="6FED5E4A" w14:textId="541B9E51" w:rsidR="00980D09" w:rsidRPr="00CD2AC9" w:rsidRDefault="00DE66FB" w:rsidP="000763A4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 xml:space="preserve">Prof. </w:t>
            </w:r>
            <w:r w:rsidR="000763A4">
              <w:rPr>
                <w:rFonts w:ascii="Cambria" w:hAnsi="Cambria" w:cs="Cambria"/>
                <w:sz w:val="20"/>
                <w:szCs w:val="20"/>
              </w:rPr>
              <w:t>Daniele Torella</w:t>
            </w:r>
          </w:p>
        </w:tc>
      </w:tr>
      <w:tr w:rsidR="00A25F1B" w:rsidRPr="00317F4E" w14:paraId="48253CD9" w14:textId="77777777" w:rsidTr="008753C2">
        <w:tc>
          <w:tcPr>
            <w:tcW w:w="1135" w:type="dxa"/>
          </w:tcPr>
          <w:p w14:paraId="4C076FB1" w14:textId="77777777" w:rsidR="00A25F1B" w:rsidRPr="00B55818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213640</w:t>
            </w:r>
          </w:p>
          <w:p w14:paraId="27EFC7B4" w14:textId="77777777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34CD1FA7" w14:textId="5454C74C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DE FRANCESCO</w:t>
            </w:r>
          </w:p>
        </w:tc>
        <w:tc>
          <w:tcPr>
            <w:tcW w:w="1389" w:type="dxa"/>
          </w:tcPr>
          <w:p w14:paraId="3C442CA6" w14:textId="536E91F7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VANESSA</w:t>
            </w:r>
          </w:p>
        </w:tc>
        <w:tc>
          <w:tcPr>
            <w:tcW w:w="2864" w:type="dxa"/>
          </w:tcPr>
          <w:p w14:paraId="53E28506" w14:textId="77777777" w:rsidR="00A25F1B" w:rsidRPr="00B55818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APPLICAZIONI DERMATOLOGICHE DI NUOVE SORGENTI LASER.</w:t>
            </w:r>
          </w:p>
          <w:p w14:paraId="34161E48" w14:textId="77777777" w:rsidR="00A25F1B" w:rsidRPr="00B55818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4F948799" w14:textId="77777777" w:rsidR="00A25F1B" w:rsidRPr="00B55818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1022D173" w14:textId="77777777" w:rsidR="00A25F1B" w:rsidRPr="00B55818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22C9EC97" w14:textId="77777777" w:rsidR="00A25F1B" w:rsidRPr="00B55818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1E71B41F" w14:textId="77777777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7861F18" w14:textId="77777777" w:rsidR="00A25F1B" w:rsidRPr="00B55818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0B17DE9C" w14:textId="2F63A513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NISTICO’       STEVEN PAUL</w:t>
            </w:r>
          </w:p>
        </w:tc>
        <w:tc>
          <w:tcPr>
            <w:tcW w:w="1559" w:type="dxa"/>
          </w:tcPr>
          <w:p w14:paraId="2DC3B5E1" w14:textId="42957972" w:rsidR="00A25F1B" w:rsidRPr="00CD2AC9" w:rsidRDefault="000763A4" w:rsidP="00A25F1B">
            <w:pPr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Prof. Carlo Patruno</w:t>
            </w:r>
          </w:p>
        </w:tc>
      </w:tr>
      <w:tr w:rsidR="00A25F1B" w:rsidRPr="00317F4E" w14:paraId="4423F1AE" w14:textId="77777777" w:rsidTr="008753C2">
        <w:tc>
          <w:tcPr>
            <w:tcW w:w="1135" w:type="dxa"/>
          </w:tcPr>
          <w:p w14:paraId="384F7E30" w14:textId="77777777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213036</w:t>
            </w:r>
          </w:p>
          <w:p w14:paraId="5CA8CEA7" w14:textId="77777777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6870BD80" w14:textId="77777777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4822BFA6" w14:textId="530CD4C7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MANCO</w:t>
            </w:r>
          </w:p>
        </w:tc>
        <w:tc>
          <w:tcPr>
            <w:tcW w:w="1389" w:type="dxa"/>
          </w:tcPr>
          <w:p w14:paraId="781F2F93" w14:textId="2E4BB6A7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SERENA</w:t>
            </w:r>
          </w:p>
        </w:tc>
        <w:tc>
          <w:tcPr>
            <w:tcW w:w="2864" w:type="dxa"/>
          </w:tcPr>
          <w:p w14:paraId="29AAEEC6" w14:textId="77777777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SELENOPROTEINA 1 COME BIOMARCATORE PRECOCE DI DANNO MIOCARDICO IN PAZIENTI SOTTOPOSTI A CIRCOLAZIONE EXTRACORPOREA.</w:t>
            </w:r>
          </w:p>
          <w:p w14:paraId="5F71064C" w14:textId="77777777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D96EE0F" w14:textId="77777777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       SERRAINO GIUSEPPE FILIBERTO</w:t>
            </w:r>
          </w:p>
          <w:p w14:paraId="0E0B8108" w14:textId="77777777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A61C733" w14:textId="73EDE8BA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 Daniele Torella</w:t>
            </w:r>
          </w:p>
        </w:tc>
      </w:tr>
      <w:tr w:rsidR="00A25F1B" w:rsidRPr="00317F4E" w14:paraId="3E73E781" w14:textId="77777777" w:rsidTr="008753C2">
        <w:tc>
          <w:tcPr>
            <w:tcW w:w="1135" w:type="dxa"/>
          </w:tcPr>
          <w:p w14:paraId="28E5103D" w14:textId="58791C1B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210241</w:t>
            </w:r>
          </w:p>
        </w:tc>
        <w:tc>
          <w:tcPr>
            <w:tcW w:w="1304" w:type="dxa"/>
          </w:tcPr>
          <w:p w14:paraId="76ACBB57" w14:textId="39380DE7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MARUCA</w:t>
            </w:r>
          </w:p>
        </w:tc>
        <w:tc>
          <w:tcPr>
            <w:tcW w:w="1389" w:type="dxa"/>
          </w:tcPr>
          <w:p w14:paraId="5B9BE7DF" w14:textId="367A2572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FRANCESCO</w:t>
            </w:r>
          </w:p>
        </w:tc>
        <w:tc>
          <w:tcPr>
            <w:tcW w:w="2864" w:type="dxa"/>
          </w:tcPr>
          <w:p w14:paraId="06FB47AE" w14:textId="77777777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L’ARTROPROTESI INVERSA DI SPALLA.</w:t>
            </w:r>
          </w:p>
          <w:p w14:paraId="071B4C2D" w14:textId="77777777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0F999B4" w14:textId="77777777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3D461EFC" w14:textId="328A70C6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FAMILIARI FILIPPO FRANCESCO</w:t>
            </w:r>
          </w:p>
        </w:tc>
        <w:tc>
          <w:tcPr>
            <w:tcW w:w="1559" w:type="dxa"/>
          </w:tcPr>
          <w:p w14:paraId="461F6BB5" w14:textId="0906169E" w:rsidR="00A25F1B" w:rsidRPr="00CD2AC9" w:rsidRDefault="00A25F1B" w:rsidP="00A25F1B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 Giuseppe Sammarco</w:t>
            </w:r>
          </w:p>
        </w:tc>
      </w:tr>
      <w:tr w:rsidR="00892F2C" w:rsidRPr="00317F4E" w14:paraId="08902A2F" w14:textId="77777777" w:rsidTr="008753C2">
        <w:tc>
          <w:tcPr>
            <w:tcW w:w="1135" w:type="dxa"/>
          </w:tcPr>
          <w:p w14:paraId="3F663604" w14:textId="77777777" w:rsidR="00892F2C" w:rsidRPr="00B55818" w:rsidRDefault="00892F2C" w:rsidP="00892F2C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212603</w:t>
            </w:r>
          </w:p>
          <w:p w14:paraId="5209BFAD" w14:textId="4F331736" w:rsidR="00892F2C" w:rsidRPr="00CD2AC9" w:rsidRDefault="00892F2C" w:rsidP="00892F2C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.</w:t>
            </w:r>
          </w:p>
        </w:tc>
        <w:tc>
          <w:tcPr>
            <w:tcW w:w="1304" w:type="dxa"/>
          </w:tcPr>
          <w:p w14:paraId="5B0B257D" w14:textId="760E51B3" w:rsidR="00892F2C" w:rsidRPr="00CD2AC9" w:rsidRDefault="00892F2C" w:rsidP="00892F2C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MOSCATO</w:t>
            </w:r>
          </w:p>
        </w:tc>
        <w:tc>
          <w:tcPr>
            <w:tcW w:w="1389" w:type="dxa"/>
          </w:tcPr>
          <w:p w14:paraId="55AA1DDA" w14:textId="1E612D20" w:rsidR="00892F2C" w:rsidRPr="00CD2AC9" w:rsidRDefault="00892F2C" w:rsidP="00892F2C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LAVINIA</w:t>
            </w:r>
          </w:p>
        </w:tc>
        <w:tc>
          <w:tcPr>
            <w:tcW w:w="2864" w:type="dxa"/>
          </w:tcPr>
          <w:p w14:paraId="110CEA16" w14:textId="77777777" w:rsidR="00892F2C" w:rsidRPr="00B55818" w:rsidRDefault="00892F2C" w:rsidP="00892F2C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UTILIZZO DI UNA FORMULAZIONE A BASE DI ACIDO RETINOICO PER IL TRATTAMENTO DELL’ACNE.</w:t>
            </w:r>
          </w:p>
          <w:p w14:paraId="7A480E2E" w14:textId="77777777" w:rsidR="00892F2C" w:rsidRPr="00CD2AC9" w:rsidRDefault="00892F2C" w:rsidP="00892F2C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77D1014" w14:textId="77777777" w:rsidR="00892F2C" w:rsidRPr="00B55818" w:rsidRDefault="00892F2C" w:rsidP="00892F2C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395500AF" w14:textId="53DEB10C" w:rsidR="00892F2C" w:rsidRPr="00CD2AC9" w:rsidRDefault="00892F2C" w:rsidP="00892F2C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NISTICO’        STEVEN PAUL</w:t>
            </w:r>
          </w:p>
        </w:tc>
        <w:tc>
          <w:tcPr>
            <w:tcW w:w="1559" w:type="dxa"/>
          </w:tcPr>
          <w:p w14:paraId="0D080ABA" w14:textId="7B60D317" w:rsidR="00892F2C" w:rsidRPr="00CD2AC9" w:rsidRDefault="000763A4" w:rsidP="00892F2C">
            <w:pPr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Prof. Carlo Patruno</w:t>
            </w:r>
          </w:p>
        </w:tc>
      </w:tr>
      <w:tr w:rsidR="00F22E0A" w:rsidRPr="00317F4E" w14:paraId="4F2F7B76" w14:textId="77777777" w:rsidTr="008753C2">
        <w:tc>
          <w:tcPr>
            <w:tcW w:w="1135" w:type="dxa"/>
          </w:tcPr>
          <w:p w14:paraId="53BEA14B" w14:textId="77777777" w:rsidR="00F22E0A" w:rsidRPr="00925970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212829</w:t>
            </w:r>
          </w:p>
          <w:p w14:paraId="6C76E216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27CC576F" w14:textId="533EAF35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NEVELLI</w:t>
            </w:r>
          </w:p>
        </w:tc>
        <w:tc>
          <w:tcPr>
            <w:tcW w:w="1389" w:type="dxa"/>
          </w:tcPr>
          <w:p w14:paraId="65431776" w14:textId="26D472DA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proofErr w:type="gramStart"/>
            <w:r w:rsidRPr="00925970">
              <w:rPr>
                <w:rFonts w:ascii="Cambria" w:hAnsi="Cambria" w:cs="Cambria"/>
                <w:sz w:val="20"/>
                <w:szCs w:val="20"/>
              </w:rPr>
              <w:t>BEATRICE  MARIA</w:t>
            </w:r>
            <w:proofErr w:type="gramEnd"/>
          </w:p>
        </w:tc>
        <w:tc>
          <w:tcPr>
            <w:tcW w:w="2864" w:type="dxa"/>
          </w:tcPr>
          <w:p w14:paraId="3F46CC91" w14:textId="77777777" w:rsidR="00F22E0A" w:rsidRPr="00925970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IL RAPPORTO NEUTROFILI/LINFOCITI COME PREDITTORE DI METASTASI CERVICALI NEI CARCINOMI A CELLULE SQUAMOSE DELLA LINGUA (T1-T2 CN0).</w:t>
            </w:r>
          </w:p>
          <w:p w14:paraId="1A22B96F" w14:textId="77777777" w:rsidR="00F22E0A" w:rsidRPr="00925970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ANALISI RETROSPETTIVA.</w:t>
            </w:r>
          </w:p>
          <w:p w14:paraId="59E7F769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1309A3C" w14:textId="77777777" w:rsidR="00F22E0A" w:rsidRPr="00925970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PROF.SSA</w:t>
            </w:r>
          </w:p>
          <w:p w14:paraId="0099D182" w14:textId="77777777" w:rsidR="00F22E0A" w:rsidRPr="00925970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925970">
              <w:rPr>
                <w:rFonts w:ascii="Cambria" w:hAnsi="Cambria" w:cs="Cambria"/>
                <w:sz w:val="20"/>
                <w:szCs w:val="20"/>
              </w:rPr>
              <w:t>CRISTOFARO MARIA GIULIA</w:t>
            </w:r>
          </w:p>
          <w:p w14:paraId="330B666A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764C03B" w14:textId="6507E6FC" w:rsidR="00F22E0A" w:rsidRPr="00CD2AC9" w:rsidRDefault="00A40267" w:rsidP="00F22E0A">
            <w:pPr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Prof. Nicola Lombardo</w:t>
            </w:r>
          </w:p>
        </w:tc>
      </w:tr>
      <w:tr w:rsidR="00F22E0A" w:rsidRPr="00317F4E" w14:paraId="0F2FE3F9" w14:textId="77777777" w:rsidTr="008753C2">
        <w:tc>
          <w:tcPr>
            <w:tcW w:w="1135" w:type="dxa"/>
          </w:tcPr>
          <w:p w14:paraId="190F7719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209006</w:t>
            </w:r>
          </w:p>
          <w:p w14:paraId="792EE3F3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16EBED3F" w14:textId="0158C58A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PANZA</w:t>
            </w:r>
          </w:p>
        </w:tc>
        <w:tc>
          <w:tcPr>
            <w:tcW w:w="1389" w:type="dxa"/>
          </w:tcPr>
          <w:p w14:paraId="73F9490C" w14:textId="459EEF3D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MARILISA</w:t>
            </w:r>
          </w:p>
        </w:tc>
        <w:tc>
          <w:tcPr>
            <w:tcW w:w="2864" w:type="dxa"/>
          </w:tcPr>
          <w:p w14:paraId="3D745648" w14:textId="7D4CC229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SEPP1 E DANNO RENALE ACUTO IN PAZIENTI SOTTOPOSTI A CIRCOLAZIONE EXTRACORPOREA.</w:t>
            </w:r>
          </w:p>
        </w:tc>
        <w:tc>
          <w:tcPr>
            <w:tcW w:w="1559" w:type="dxa"/>
          </w:tcPr>
          <w:p w14:paraId="04C1A3BF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13B38BD0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BOLIGNANO DAVIDE</w:t>
            </w:r>
          </w:p>
          <w:p w14:paraId="6A077198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331EEAFD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429B5CA" w14:textId="5CC9FC1D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 Filiberto Giuseppe Serraino</w:t>
            </w:r>
          </w:p>
        </w:tc>
      </w:tr>
      <w:tr w:rsidR="00F22E0A" w:rsidRPr="00AC6374" w14:paraId="74F31EC0" w14:textId="77777777" w:rsidTr="008753C2">
        <w:tc>
          <w:tcPr>
            <w:tcW w:w="1135" w:type="dxa"/>
          </w:tcPr>
          <w:p w14:paraId="2BDEE341" w14:textId="77777777" w:rsidR="00F22E0A" w:rsidRPr="00AC6374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AC6374">
              <w:rPr>
                <w:rFonts w:ascii="Cambria" w:hAnsi="Cambria" w:cs="Cambria"/>
                <w:sz w:val="20"/>
                <w:szCs w:val="20"/>
              </w:rPr>
              <w:t>213077</w:t>
            </w:r>
          </w:p>
          <w:p w14:paraId="620E5048" w14:textId="77777777" w:rsidR="00F22E0A" w:rsidRPr="00AC6374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5A2ABAAA" w14:textId="20C0F74D" w:rsidR="00F22E0A" w:rsidRPr="00AC6374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AC6374">
              <w:rPr>
                <w:rFonts w:ascii="Cambria" w:hAnsi="Cambria" w:cs="Cambria"/>
                <w:sz w:val="20"/>
                <w:szCs w:val="20"/>
              </w:rPr>
              <w:t>PASTORESSA</w:t>
            </w:r>
          </w:p>
        </w:tc>
        <w:tc>
          <w:tcPr>
            <w:tcW w:w="1389" w:type="dxa"/>
          </w:tcPr>
          <w:p w14:paraId="3447E3CD" w14:textId="25DC11C7" w:rsidR="00F22E0A" w:rsidRPr="00AC6374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AC6374">
              <w:rPr>
                <w:rFonts w:ascii="Cambria" w:hAnsi="Cambria" w:cs="Cambria"/>
                <w:sz w:val="20"/>
                <w:szCs w:val="20"/>
              </w:rPr>
              <w:t>LUCIA</w:t>
            </w:r>
          </w:p>
        </w:tc>
        <w:tc>
          <w:tcPr>
            <w:tcW w:w="2864" w:type="dxa"/>
          </w:tcPr>
          <w:p w14:paraId="06A2B9BE" w14:textId="77777777" w:rsidR="00F22E0A" w:rsidRPr="00AC6374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AC6374">
              <w:rPr>
                <w:rFonts w:ascii="Cambria" w:hAnsi="Cambria" w:cs="Cambria"/>
                <w:sz w:val="20"/>
                <w:szCs w:val="20"/>
              </w:rPr>
              <w:t xml:space="preserve">COMPLICANZE DELLA CIRROSI EPATICA NEI PAZIENTI OSPEDALIZZATI </w:t>
            </w:r>
            <w:r w:rsidRPr="00AC6374">
              <w:rPr>
                <w:rFonts w:ascii="Cambria" w:hAnsi="Cambria" w:cs="Cambria"/>
                <w:sz w:val="20"/>
                <w:szCs w:val="20"/>
              </w:rPr>
              <w:lastRenderedPageBreak/>
              <w:t>PRESSO LA U.O.C. DI FISIOPATOLOGIA DIGESTIVA DELLA A.O.U. ‘’MATER DOMINI ‘’ CATANZARO: CASISTICA PERSONALE.</w:t>
            </w:r>
          </w:p>
          <w:p w14:paraId="44FAF35C" w14:textId="77777777" w:rsidR="00F22E0A" w:rsidRPr="00AC6374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BBC5536" w14:textId="77777777" w:rsidR="00F22E0A" w:rsidRPr="00AC6374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AC6374">
              <w:rPr>
                <w:rFonts w:ascii="Cambria" w:hAnsi="Cambria" w:cs="Cambria"/>
                <w:sz w:val="20"/>
                <w:szCs w:val="20"/>
              </w:rPr>
              <w:lastRenderedPageBreak/>
              <w:t>PROF.</w:t>
            </w:r>
          </w:p>
          <w:p w14:paraId="731DD261" w14:textId="77777777" w:rsidR="00F22E0A" w:rsidRPr="00AC6374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AC6374">
              <w:rPr>
                <w:rFonts w:ascii="Cambria" w:hAnsi="Cambria" w:cs="Cambria"/>
                <w:sz w:val="20"/>
                <w:szCs w:val="20"/>
              </w:rPr>
              <w:t>ABENAVOLI</w:t>
            </w:r>
          </w:p>
          <w:p w14:paraId="6A56D9A0" w14:textId="5A1CC44E" w:rsidR="00F22E0A" w:rsidRPr="00AC6374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AC6374">
              <w:rPr>
                <w:rFonts w:ascii="Cambria" w:hAnsi="Cambria" w:cs="Cambria"/>
                <w:sz w:val="20"/>
                <w:szCs w:val="20"/>
              </w:rPr>
              <w:lastRenderedPageBreak/>
              <w:t>LUDOVICO MONTEBIANCO</w:t>
            </w:r>
          </w:p>
        </w:tc>
        <w:tc>
          <w:tcPr>
            <w:tcW w:w="1559" w:type="dxa"/>
          </w:tcPr>
          <w:p w14:paraId="20E7BAB9" w14:textId="4C8F20E6" w:rsidR="00F22E0A" w:rsidRPr="00AC6374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lastRenderedPageBreak/>
              <w:t xml:space="preserve">Prof. Francesco </w:t>
            </w:r>
            <w:proofErr w:type="spellStart"/>
            <w:r>
              <w:rPr>
                <w:rFonts w:ascii="Cambria" w:hAnsi="Cambria" w:cs="Cambria"/>
                <w:sz w:val="20"/>
                <w:szCs w:val="20"/>
              </w:rPr>
              <w:t>Andreozzi</w:t>
            </w:r>
            <w:proofErr w:type="spellEnd"/>
          </w:p>
        </w:tc>
      </w:tr>
      <w:tr w:rsidR="00F22E0A" w:rsidRPr="00317F4E" w14:paraId="343BC3A1" w14:textId="77777777" w:rsidTr="008753C2">
        <w:tc>
          <w:tcPr>
            <w:tcW w:w="1135" w:type="dxa"/>
          </w:tcPr>
          <w:p w14:paraId="48BF43D8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209060</w:t>
            </w:r>
          </w:p>
          <w:p w14:paraId="33289BEC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37F275F1" w14:textId="6C9A8DE2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 xml:space="preserve">PUGLIESE </w:t>
            </w:r>
          </w:p>
        </w:tc>
        <w:tc>
          <w:tcPr>
            <w:tcW w:w="1389" w:type="dxa"/>
          </w:tcPr>
          <w:p w14:paraId="6BA363C8" w14:textId="0041FDD5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LUCIA</w:t>
            </w:r>
          </w:p>
        </w:tc>
        <w:tc>
          <w:tcPr>
            <w:tcW w:w="2864" w:type="dxa"/>
          </w:tcPr>
          <w:p w14:paraId="7EB3890D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ANALISI PROTEOMICA CUTANEA NELLA PSORIASI:</w:t>
            </w:r>
          </w:p>
          <w:p w14:paraId="489DAC2A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UTILITA’ DELL’APPROCCIO SKIN SWAB.</w:t>
            </w:r>
          </w:p>
          <w:p w14:paraId="7637E990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3E29375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5A082788" w14:textId="063FE54C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PATRUNO CATALDO</w:t>
            </w:r>
          </w:p>
        </w:tc>
        <w:tc>
          <w:tcPr>
            <w:tcW w:w="1559" w:type="dxa"/>
          </w:tcPr>
          <w:p w14:paraId="05E16DBE" w14:textId="2BB69A4F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 xml:space="preserve">Prof. </w:t>
            </w:r>
            <w:r>
              <w:rPr>
                <w:rFonts w:ascii="Cambria" w:hAnsi="Cambria" w:cs="Cambria"/>
                <w:sz w:val="20"/>
                <w:szCs w:val="20"/>
              </w:rPr>
              <w:t>Prof. Daniele Torella</w:t>
            </w:r>
          </w:p>
        </w:tc>
      </w:tr>
      <w:tr w:rsidR="00F22E0A" w:rsidRPr="00317F4E" w14:paraId="46C06A64" w14:textId="77777777" w:rsidTr="008753C2">
        <w:tc>
          <w:tcPr>
            <w:tcW w:w="1135" w:type="dxa"/>
          </w:tcPr>
          <w:p w14:paraId="31C6C07F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212563</w:t>
            </w:r>
          </w:p>
          <w:p w14:paraId="30D3A234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2A190593" w14:textId="2B24C444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1CF790AD" w14:textId="63CDA61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RIZZUTI</w:t>
            </w:r>
          </w:p>
        </w:tc>
        <w:tc>
          <w:tcPr>
            <w:tcW w:w="1389" w:type="dxa"/>
          </w:tcPr>
          <w:p w14:paraId="60760022" w14:textId="6369A7FB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ALBERTA</w:t>
            </w:r>
          </w:p>
        </w:tc>
        <w:tc>
          <w:tcPr>
            <w:tcW w:w="2864" w:type="dxa"/>
          </w:tcPr>
          <w:p w14:paraId="675E2A0A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 xml:space="preserve">EFFICACIA CLINICA DI DUPILUMAB IN UN CAMPIONE DI PAZIENTI AFFETTI DA </w:t>
            </w:r>
            <w:proofErr w:type="gramStart"/>
            <w:r w:rsidRPr="00CD2AC9">
              <w:rPr>
                <w:rFonts w:ascii="Cambria" w:hAnsi="Cambria" w:cs="Cambria"/>
                <w:sz w:val="20"/>
                <w:szCs w:val="20"/>
              </w:rPr>
              <w:t>RINOSINUSITE  CRONICA</w:t>
            </w:r>
            <w:proofErr w:type="gramEnd"/>
            <w:r w:rsidRPr="00CD2AC9">
              <w:rPr>
                <w:rFonts w:ascii="Cambria" w:hAnsi="Cambria" w:cs="Cambria"/>
                <w:sz w:val="20"/>
                <w:szCs w:val="20"/>
              </w:rPr>
              <w:t xml:space="preserve"> CON POLIPOSI NASALE.</w:t>
            </w:r>
          </w:p>
          <w:p w14:paraId="29EFF68A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27FA404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75D1CBF8" w14:textId="15C3F3E3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LOMBARDO NICOLA</w:t>
            </w:r>
          </w:p>
        </w:tc>
        <w:tc>
          <w:tcPr>
            <w:tcW w:w="1559" w:type="dxa"/>
          </w:tcPr>
          <w:p w14:paraId="0C8AE002" w14:textId="7CD36A40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 Maria Giulia Cristofaro</w:t>
            </w:r>
          </w:p>
        </w:tc>
      </w:tr>
      <w:tr w:rsidR="00F22E0A" w:rsidRPr="00AC6374" w14:paraId="03696A24" w14:textId="77777777" w:rsidTr="008753C2">
        <w:tc>
          <w:tcPr>
            <w:tcW w:w="1135" w:type="dxa"/>
          </w:tcPr>
          <w:p w14:paraId="4A6BCA97" w14:textId="77777777" w:rsidR="00F22E0A" w:rsidRPr="00AC6374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AC6374">
              <w:rPr>
                <w:rFonts w:ascii="Cambria" w:hAnsi="Cambria" w:cs="Cambria"/>
                <w:sz w:val="20"/>
                <w:szCs w:val="20"/>
              </w:rPr>
              <w:t>213135</w:t>
            </w:r>
          </w:p>
          <w:p w14:paraId="35C3B25D" w14:textId="77777777" w:rsidR="00F22E0A" w:rsidRPr="00AC6374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2F9E7054" w14:textId="2447EBFB" w:rsidR="00F22E0A" w:rsidRPr="00AC6374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AC6374">
              <w:rPr>
                <w:rFonts w:ascii="Cambria" w:hAnsi="Cambria" w:cs="Cambria"/>
                <w:sz w:val="20"/>
                <w:szCs w:val="20"/>
              </w:rPr>
              <w:t>ROBERTI</w:t>
            </w:r>
          </w:p>
        </w:tc>
        <w:tc>
          <w:tcPr>
            <w:tcW w:w="1389" w:type="dxa"/>
          </w:tcPr>
          <w:p w14:paraId="6C48187C" w14:textId="7634CFF3" w:rsidR="00F22E0A" w:rsidRPr="00AC6374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AC6374">
              <w:rPr>
                <w:rFonts w:ascii="Cambria" w:hAnsi="Cambria" w:cs="Cambria"/>
                <w:sz w:val="20"/>
                <w:szCs w:val="20"/>
              </w:rPr>
              <w:t>GAETANO</w:t>
            </w:r>
          </w:p>
        </w:tc>
        <w:tc>
          <w:tcPr>
            <w:tcW w:w="2864" w:type="dxa"/>
          </w:tcPr>
          <w:p w14:paraId="24E04250" w14:textId="4243B27F" w:rsidR="00F22E0A" w:rsidRPr="00AC6374" w:rsidRDefault="008C1D30" w:rsidP="00F22E0A">
            <w:pPr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Prevalenza della statosi epatica non alcolica in una coorte di pazienti affetti da malattie infiammatorie croniche intestinali</w:t>
            </w:r>
          </w:p>
        </w:tc>
        <w:tc>
          <w:tcPr>
            <w:tcW w:w="1559" w:type="dxa"/>
          </w:tcPr>
          <w:p w14:paraId="0F858485" w14:textId="77777777" w:rsidR="00F22E0A" w:rsidRPr="00AC6374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AC6374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4A5CB4E1" w14:textId="1039992B" w:rsidR="00F22E0A" w:rsidRPr="00AC6374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AC6374">
              <w:rPr>
                <w:rFonts w:ascii="Cambria" w:hAnsi="Cambria" w:cs="Cambria"/>
                <w:sz w:val="20"/>
                <w:szCs w:val="20"/>
              </w:rPr>
              <w:t>ABENAVOLI LUDOVICO MONTEBIANCO</w:t>
            </w:r>
          </w:p>
        </w:tc>
        <w:tc>
          <w:tcPr>
            <w:tcW w:w="1559" w:type="dxa"/>
          </w:tcPr>
          <w:p w14:paraId="6193EFF5" w14:textId="174A9128" w:rsidR="00F22E0A" w:rsidRPr="00AC6374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 xml:space="preserve">Prof. Francesco </w:t>
            </w:r>
            <w:proofErr w:type="spellStart"/>
            <w:r>
              <w:rPr>
                <w:rFonts w:ascii="Cambria" w:hAnsi="Cambria" w:cs="Cambria"/>
                <w:sz w:val="20"/>
                <w:szCs w:val="20"/>
              </w:rPr>
              <w:t>Andreozzi</w:t>
            </w:r>
            <w:proofErr w:type="spellEnd"/>
          </w:p>
        </w:tc>
      </w:tr>
      <w:tr w:rsidR="00F22E0A" w:rsidRPr="00317F4E" w14:paraId="68FAC616" w14:textId="77777777" w:rsidTr="008753C2">
        <w:tc>
          <w:tcPr>
            <w:tcW w:w="1135" w:type="dxa"/>
          </w:tcPr>
          <w:p w14:paraId="1654342E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209111</w:t>
            </w:r>
          </w:p>
          <w:p w14:paraId="5038D25D" w14:textId="5F250B06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2EEB0FA8" w14:textId="3328DBA1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SALERNO</w:t>
            </w:r>
          </w:p>
        </w:tc>
        <w:tc>
          <w:tcPr>
            <w:tcW w:w="1389" w:type="dxa"/>
          </w:tcPr>
          <w:p w14:paraId="0AC459A8" w14:textId="417E7CD1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LUCA</w:t>
            </w:r>
          </w:p>
        </w:tc>
        <w:tc>
          <w:tcPr>
            <w:tcW w:w="2864" w:type="dxa"/>
          </w:tcPr>
          <w:p w14:paraId="2C8722C9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LA SENESCENZA CELLULARE ED IL FENOTIPO SECRETORIO ASSOCIATO ALLA SENESCENZA INDOTTI DAL DIABETE COMPROMETTONO LA RIGENERAZIONE E LA FUNZIONE CARDIACHE INDIPENDENTEMENTE DALL’ETA’.</w:t>
            </w:r>
          </w:p>
          <w:p w14:paraId="29B0294C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74E5016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662D02FA" w14:textId="72633860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TORELLA      DANIELE</w:t>
            </w:r>
          </w:p>
        </w:tc>
        <w:tc>
          <w:tcPr>
            <w:tcW w:w="1559" w:type="dxa"/>
          </w:tcPr>
          <w:p w14:paraId="67D81DC4" w14:textId="55A00479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 xml:space="preserve">Prof. Francesco </w:t>
            </w:r>
            <w:proofErr w:type="spellStart"/>
            <w:r w:rsidRPr="00CD2AC9">
              <w:rPr>
                <w:rFonts w:ascii="Cambria" w:hAnsi="Cambria" w:cs="Cambria"/>
                <w:sz w:val="20"/>
                <w:szCs w:val="20"/>
              </w:rPr>
              <w:t>Andreozzi</w:t>
            </w:r>
            <w:proofErr w:type="spellEnd"/>
          </w:p>
        </w:tc>
      </w:tr>
      <w:tr w:rsidR="00F22E0A" w:rsidRPr="00317F4E" w14:paraId="5A7C3DD7" w14:textId="77777777" w:rsidTr="008753C2">
        <w:tc>
          <w:tcPr>
            <w:tcW w:w="1135" w:type="dxa"/>
          </w:tcPr>
          <w:p w14:paraId="4E478FB4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213521</w:t>
            </w:r>
          </w:p>
          <w:p w14:paraId="77897158" w14:textId="78152B24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6ECE4243" w14:textId="60146100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TARTARELLI</w:t>
            </w:r>
          </w:p>
        </w:tc>
        <w:tc>
          <w:tcPr>
            <w:tcW w:w="1389" w:type="dxa"/>
          </w:tcPr>
          <w:p w14:paraId="79D109EF" w14:textId="08DA282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FRANCESCO</w:t>
            </w:r>
          </w:p>
        </w:tc>
        <w:tc>
          <w:tcPr>
            <w:tcW w:w="2864" w:type="dxa"/>
          </w:tcPr>
          <w:p w14:paraId="344309E7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VALUTAZIONE DEI BIOMARKER IN UNA POPOLAZIONE CON DIVERSO GRADO DI TOLLERANZA GLUCIDICA.</w:t>
            </w:r>
          </w:p>
          <w:p w14:paraId="637710EE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ADFC36E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69D16515" w14:textId="455904A3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ANDREOZZI FRANCESCO</w:t>
            </w:r>
          </w:p>
        </w:tc>
        <w:tc>
          <w:tcPr>
            <w:tcW w:w="1559" w:type="dxa"/>
          </w:tcPr>
          <w:p w14:paraId="211FC2AD" w14:textId="76D86D18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 Daniele Torella</w:t>
            </w:r>
          </w:p>
        </w:tc>
      </w:tr>
      <w:tr w:rsidR="00F22E0A" w:rsidRPr="00317F4E" w14:paraId="4725BEFE" w14:textId="77777777" w:rsidTr="008753C2">
        <w:tc>
          <w:tcPr>
            <w:tcW w:w="1135" w:type="dxa"/>
          </w:tcPr>
          <w:p w14:paraId="4F7DA9B1" w14:textId="0313CB78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210433</w:t>
            </w:r>
          </w:p>
        </w:tc>
        <w:tc>
          <w:tcPr>
            <w:tcW w:w="1304" w:type="dxa"/>
          </w:tcPr>
          <w:p w14:paraId="22E3BA34" w14:textId="29715D70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TEDESCO</w:t>
            </w:r>
          </w:p>
        </w:tc>
        <w:tc>
          <w:tcPr>
            <w:tcW w:w="1389" w:type="dxa"/>
          </w:tcPr>
          <w:p w14:paraId="156B1AA2" w14:textId="7D1A56EC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LUDOVICA</w:t>
            </w:r>
          </w:p>
        </w:tc>
        <w:tc>
          <w:tcPr>
            <w:tcW w:w="2864" w:type="dxa"/>
          </w:tcPr>
          <w:p w14:paraId="76858648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RUOLO DELL’ELETTROCHEMIOTERAPIA NEL TRATTAMENTO DEI TUMORI MALIGNI DEL DISTRETTO TESTA –COLLO LOCALMENTE AVANZATI.</w:t>
            </w:r>
          </w:p>
          <w:p w14:paraId="48E9861A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B7D5D62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PROF.SSA</w:t>
            </w:r>
          </w:p>
          <w:p w14:paraId="137461BB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CRISTOFARO MARIA GIULIA</w:t>
            </w:r>
          </w:p>
          <w:p w14:paraId="41CA77B3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F5EE938" w14:textId="67DE3B6F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 Giuseppe Sammarco</w:t>
            </w:r>
          </w:p>
        </w:tc>
      </w:tr>
      <w:tr w:rsidR="00F22E0A" w:rsidRPr="00317F4E" w14:paraId="675A03C7" w14:textId="77777777" w:rsidTr="008753C2">
        <w:tc>
          <w:tcPr>
            <w:tcW w:w="1135" w:type="dxa"/>
          </w:tcPr>
          <w:p w14:paraId="6EF374E6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208918</w:t>
            </w:r>
          </w:p>
          <w:p w14:paraId="02400AE3" w14:textId="4C4E6F6B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6DEE46FB" w14:textId="1533E71A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 xml:space="preserve">TRAPUZZANO </w:t>
            </w:r>
          </w:p>
        </w:tc>
        <w:tc>
          <w:tcPr>
            <w:tcW w:w="1389" w:type="dxa"/>
          </w:tcPr>
          <w:p w14:paraId="692604F1" w14:textId="0335983B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ALBINO</w:t>
            </w:r>
          </w:p>
        </w:tc>
        <w:tc>
          <w:tcPr>
            <w:tcW w:w="2864" w:type="dxa"/>
          </w:tcPr>
          <w:p w14:paraId="3A1DC35C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PREDITTORI DI OUTCOME CLINICI NEI PAZIENTI CON INSUFFICIENZA MITRALICA SOTTOPOSTI AD INTERVENTO DI RIPARAZIONE VALVOLARE PERCUTANEA ‘’EDGE-TO-EDGE’’.</w:t>
            </w:r>
          </w:p>
          <w:p w14:paraId="729888C2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2DC758B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60C37A4D" w14:textId="7E962D29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INDOLFI             CIRO</w:t>
            </w:r>
          </w:p>
        </w:tc>
        <w:tc>
          <w:tcPr>
            <w:tcW w:w="1559" w:type="dxa"/>
          </w:tcPr>
          <w:p w14:paraId="4637D7AE" w14:textId="05213C38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 Daniele Torella</w:t>
            </w:r>
          </w:p>
        </w:tc>
      </w:tr>
      <w:tr w:rsidR="00F22E0A" w:rsidRPr="00317F4E" w14:paraId="086AD196" w14:textId="77777777" w:rsidTr="008753C2">
        <w:tc>
          <w:tcPr>
            <w:tcW w:w="1135" w:type="dxa"/>
          </w:tcPr>
          <w:p w14:paraId="624F6BAA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217983</w:t>
            </w:r>
          </w:p>
          <w:p w14:paraId="66029BC0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0D1DFC61" w14:textId="1BE236A5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VICINANZA</w:t>
            </w:r>
          </w:p>
        </w:tc>
        <w:tc>
          <w:tcPr>
            <w:tcW w:w="1389" w:type="dxa"/>
          </w:tcPr>
          <w:p w14:paraId="5267D0BB" w14:textId="50572245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PIERPAOLO</w:t>
            </w:r>
          </w:p>
        </w:tc>
        <w:tc>
          <w:tcPr>
            <w:tcW w:w="2864" w:type="dxa"/>
          </w:tcPr>
          <w:p w14:paraId="39CA9219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 xml:space="preserve">‘’RUOLO PROGNOSTICO PREDITTIVO DELL’ESPRESSIONE DI BECLIN-1 NELLA PROGRESSIONE DEL CARCINOMA </w:t>
            </w:r>
            <w:r w:rsidRPr="00CD2AC9">
              <w:rPr>
                <w:rFonts w:ascii="Cambria" w:hAnsi="Cambria" w:cs="Cambria"/>
                <w:sz w:val="20"/>
                <w:szCs w:val="20"/>
              </w:rPr>
              <w:lastRenderedPageBreak/>
              <w:t>SQUAMOCELLULARE DEL CAVO ORALE.</w:t>
            </w:r>
          </w:p>
          <w:p w14:paraId="2B53AB8A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NOSTRA ESPERIENZA’’.</w:t>
            </w:r>
          </w:p>
          <w:p w14:paraId="43E89A89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73BF7850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D7D4599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lastRenderedPageBreak/>
              <w:t>PROF.SSA</w:t>
            </w:r>
          </w:p>
          <w:p w14:paraId="59E3D187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CRISTOFARO MARIA GIULIA</w:t>
            </w:r>
          </w:p>
          <w:p w14:paraId="137781DD" w14:textId="77777777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ABDA4DE" w14:textId="670FEB9C" w:rsidR="00F22E0A" w:rsidRPr="00CD2AC9" w:rsidRDefault="00F22E0A" w:rsidP="00F22E0A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 Nicola Lombardo</w:t>
            </w:r>
          </w:p>
        </w:tc>
      </w:tr>
    </w:tbl>
    <w:p w14:paraId="07DDC540" w14:textId="33E2D4AC" w:rsidR="004B28E8" w:rsidRPr="009D3344" w:rsidRDefault="004B28E8" w:rsidP="009D3344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2"/>
          <w:szCs w:val="22"/>
        </w:rPr>
      </w:pPr>
    </w:p>
    <w:sectPr w:rsidR="004B28E8" w:rsidRPr="009D3344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04BD0"/>
    <w:rsid w:val="00016E3D"/>
    <w:rsid w:val="0002526E"/>
    <w:rsid w:val="00027485"/>
    <w:rsid w:val="00051D76"/>
    <w:rsid w:val="000606D7"/>
    <w:rsid w:val="00061182"/>
    <w:rsid w:val="000763A4"/>
    <w:rsid w:val="0009470E"/>
    <w:rsid w:val="0009734D"/>
    <w:rsid w:val="000D34F6"/>
    <w:rsid w:val="000E2E77"/>
    <w:rsid w:val="000E45BC"/>
    <w:rsid w:val="000F7533"/>
    <w:rsid w:val="00124E95"/>
    <w:rsid w:val="00135F24"/>
    <w:rsid w:val="00144592"/>
    <w:rsid w:val="00160464"/>
    <w:rsid w:val="001677A8"/>
    <w:rsid w:val="00176E44"/>
    <w:rsid w:val="001B6732"/>
    <w:rsid w:val="001D402E"/>
    <w:rsid w:val="001E3087"/>
    <w:rsid w:val="001F4F62"/>
    <w:rsid w:val="002051A5"/>
    <w:rsid w:val="002207BD"/>
    <w:rsid w:val="0022726D"/>
    <w:rsid w:val="002D6C09"/>
    <w:rsid w:val="002F1498"/>
    <w:rsid w:val="002F37FC"/>
    <w:rsid w:val="00317F4E"/>
    <w:rsid w:val="0039045F"/>
    <w:rsid w:val="00397454"/>
    <w:rsid w:val="003D1E90"/>
    <w:rsid w:val="003D28DD"/>
    <w:rsid w:val="003F232C"/>
    <w:rsid w:val="003F3F50"/>
    <w:rsid w:val="00444F78"/>
    <w:rsid w:val="00457103"/>
    <w:rsid w:val="00483A14"/>
    <w:rsid w:val="004873E8"/>
    <w:rsid w:val="004B28E8"/>
    <w:rsid w:val="004D767A"/>
    <w:rsid w:val="004F7733"/>
    <w:rsid w:val="0053218D"/>
    <w:rsid w:val="00546FF5"/>
    <w:rsid w:val="005554EC"/>
    <w:rsid w:val="005775B2"/>
    <w:rsid w:val="00593176"/>
    <w:rsid w:val="005A4046"/>
    <w:rsid w:val="005C1D5B"/>
    <w:rsid w:val="005C76A2"/>
    <w:rsid w:val="005E5C45"/>
    <w:rsid w:val="006165B6"/>
    <w:rsid w:val="00625BBE"/>
    <w:rsid w:val="00657614"/>
    <w:rsid w:val="00703944"/>
    <w:rsid w:val="007076B3"/>
    <w:rsid w:val="00717F99"/>
    <w:rsid w:val="00721304"/>
    <w:rsid w:val="00737401"/>
    <w:rsid w:val="007374F3"/>
    <w:rsid w:val="0074606A"/>
    <w:rsid w:val="00746936"/>
    <w:rsid w:val="0077093C"/>
    <w:rsid w:val="007A201D"/>
    <w:rsid w:val="007C0A2A"/>
    <w:rsid w:val="007C7BDE"/>
    <w:rsid w:val="00820093"/>
    <w:rsid w:val="00834714"/>
    <w:rsid w:val="00835CEA"/>
    <w:rsid w:val="008753C2"/>
    <w:rsid w:val="00892F2C"/>
    <w:rsid w:val="008A2234"/>
    <w:rsid w:val="008C1D30"/>
    <w:rsid w:val="0090181E"/>
    <w:rsid w:val="00901CDB"/>
    <w:rsid w:val="00904772"/>
    <w:rsid w:val="00915729"/>
    <w:rsid w:val="00980D09"/>
    <w:rsid w:val="009D3344"/>
    <w:rsid w:val="009E1FBF"/>
    <w:rsid w:val="009E750F"/>
    <w:rsid w:val="009F03EC"/>
    <w:rsid w:val="009F1D56"/>
    <w:rsid w:val="00A0060C"/>
    <w:rsid w:val="00A1409F"/>
    <w:rsid w:val="00A25F1B"/>
    <w:rsid w:val="00A40267"/>
    <w:rsid w:val="00A54291"/>
    <w:rsid w:val="00A7544D"/>
    <w:rsid w:val="00A93B52"/>
    <w:rsid w:val="00A94DD4"/>
    <w:rsid w:val="00AA1479"/>
    <w:rsid w:val="00AB475A"/>
    <w:rsid w:val="00AC6374"/>
    <w:rsid w:val="00B61D51"/>
    <w:rsid w:val="00B73C5B"/>
    <w:rsid w:val="00B819B9"/>
    <w:rsid w:val="00B97D48"/>
    <w:rsid w:val="00BA2579"/>
    <w:rsid w:val="00BC43EE"/>
    <w:rsid w:val="00BE79F2"/>
    <w:rsid w:val="00BF2C8C"/>
    <w:rsid w:val="00BF458F"/>
    <w:rsid w:val="00BF7748"/>
    <w:rsid w:val="00BF7CB1"/>
    <w:rsid w:val="00C3158C"/>
    <w:rsid w:val="00C41CD6"/>
    <w:rsid w:val="00C47353"/>
    <w:rsid w:val="00C72BC1"/>
    <w:rsid w:val="00C81308"/>
    <w:rsid w:val="00CB2208"/>
    <w:rsid w:val="00CD2AC9"/>
    <w:rsid w:val="00CE4A4A"/>
    <w:rsid w:val="00CF1961"/>
    <w:rsid w:val="00D049CD"/>
    <w:rsid w:val="00D30023"/>
    <w:rsid w:val="00D75CA5"/>
    <w:rsid w:val="00D90E50"/>
    <w:rsid w:val="00DA3A3F"/>
    <w:rsid w:val="00DB2E4F"/>
    <w:rsid w:val="00DC1D91"/>
    <w:rsid w:val="00DE66FB"/>
    <w:rsid w:val="00DF6444"/>
    <w:rsid w:val="00E26C82"/>
    <w:rsid w:val="00E404A5"/>
    <w:rsid w:val="00E42FDC"/>
    <w:rsid w:val="00E5639A"/>
    <w:rsid w:val="00E5707E"/>
    <w:rsid w:val="00E75DEA"/>
    <w:rsid w:val="00E97948"/>
    <w:rsid w:val="00EA2B11"/>
    <w:rsid w:val="00EA7AC7"/>
    <w:rsid w:val="00EE744F"/>
    <w:rsid w:val="00EF1444"/>
    <w:rsid w:val="00F039EC"/>
    <w:rsid w:val="00F22E0A"/>
    <w:rsid w:val="00F51DB2"/>
    <w:rsid w:val="00F60117"/>
    <w:rsid w:val="00F60923"/>
    <w:rsid w:val="00F90404"/>
    <w:rsid w:val="00FA2294"/>
    <w:rsid w:val="00FA3B69"/>
    <w:rsid w:val="00FA7C49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29AD85AE-4C47-4FE2-BDA8-5329E9905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026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02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31545-4EFF-4558-B514-210A28942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3</cp:revision>
  <cp:lastPrinted>2022-07-08T16:28:00Z</cp:lastPrinted>
  <dcterms:created xsi:type="dcterms:W3CDTF">2022-07-11T11:31:00Z</dcterms:created>
  <dcterms:modified xsi:type="dcterms:W3CDTF">2022-07-11T12:02:00Z</dcterms:modified>
</cp:coreProperties>
</file>