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FB1A44" w14:textId="77777777" w:rsidR="00147B74" w:rsidRDefault="00147B74" w:rsidP="00147B74">
      <w:pPr>
        <w:pBdr>
          <w:top w:val="nil"/>
          <w:left w:val="nil"/>
          <w:bottom w:val="nil"/>
          <w:right w:val="nil"/>
          <w:between w:val="nil"/>
        </w:pBdr>
        <w:ind w:firstLine="0"/>
        <w:rPr>
          <w:color w:val="000000"/>
          <w:sz w:val="28"/>
          <w:szCs w:val="28"/>
        </w:rPr>
      </w:pPr>
    </w:p>
    <w:p w14:paraId="69D12754" w14:textId="1DD019D7" w:rsidR="004B28E8" w:rsidRPr="00147B74" w:rsidRDefault="00147B74" w:rsidP="00147B74">
      <w:pPr>
        <w:pBdr>
          <w:top w:val="nil"/>
          <w:left w:val="nil"/>
          <w:bottom w:val="nil"/>
          <w:right w:val="nil"/>
          <w:between w:val="nil"/>
        </w:pBdr>
        <w:ind w:firstLine="0"/>
        <w:rPr>
          <w:color w:val="000000"/>
          <w:sz w:val="28"/>
          <w:szCs w:val="28"/>
        </w:rPr>
      </w:pPr>
      <w:r w:rsidRPr="00147B74">
        <w:rPr>
          <w:b/>
          <w:bCs/>
          <w:color w:val="000000"/>
          <w:sz w:val="22"/>
          <w:szCs w:val="22"/>
        </w:rPr>
        <w:t xml:space="preserve">Ammessi </w:t>
      </w:r>
      <w:r>
        <w:rPr>
          <w:b/>
          <w:color w:val="000000"/>
          <w:sz w:val="22"/>
          <w:szCs w:val="22"/>
        </w:rPr>
        <w:t>all’</w:t>
      </w:r>
      <w:r w:rsidR="00835CEA">
        <w:rPr>
          <w:b/>
          <w:color w:val="000000"/>
          <w:sz w:val="22"/>
          <w:szCs w:val="22"/>
        </w:rPr>
        <w:t xml:space="preserve">Esame finale di Laurea in </w:t>
      </w:r>
      <w:r w:rsidR="00835CEA">
        <w:rPr>
          <w:b/>
          <w:sz w:val="22"/>
          <w:szCs w:val="22"/>
        </w:rPr>
        <w:t xml:space="preserve">Medicina e Chirurgia, </w:t>
      </w:r>
      <w:r w:rsidR="009E76E6">
        <w:rPr>
          <w:b/>
          <w:sz w:val="22"/>
          <w:szCs w:val="22"/>
        </w:rPr>
        <w:t>29</w:t>
      </w:r>
      <w:r w:rsidR="0090181E">
        <w:rPr>
          <w:b/>
          <w:sz w:val="22"/>
          <w:szCs w:val="22"/>
        </w:rPr>
        <w:t xml:space="preserve"> </w:t>
      </w:r>
      <w:r w:rsidR="009E76E6">
        <w:rPr>
          <w:b/>
          <w:sz w:val="22"/>
          <w:szCs w:val="22"/>
        </w:rPr>
        <w:t>M</w:t>
      </w:r>
      <w:r w:rsidR="0090181E">
        <w:rPr>
          <w:b/>
          <w:sz w:val="22"/>
          <w:szCs w:val="22"/>
        </w:rPr>
        <w:t xml:space="preserve">arzo </w:t>
      </w:r>
      <w:proofErr w:type="gramStart"/>
      <w:r w:rsidR="0090181E">
        <w:rPr>
          <w:b/>
          <w:sz w:val="22"/>
          <w:szCs w:val="22"/>
        </w:rPr>
        <w:t>202</w:t>
      </w:r>
      <w:r w:rsidR="00397454">
        <w:rPr>
          <w:b/>
          <w:sz w:val="22"/>
          <w:szCs w:val="22"/>
        </w:rPr>
        <w:t>2</w:t>
      </w:r>
      <w:r w:rsidR="00835CEA">
        <w:rPr>
          <w:b/>
          <w:sz w:val="22"/>
          <w:szCs w:val="22"/>
        </w:rPr>
        <w:t xml:space="preserve">  ore</w:t>
      </w:r>
      <w:proofErr w:type="gramEnd"/>
      <w:r w:rsidR="00835CEA">
        <w:rPr>
          <w:b/>
          <w:sz w:val="22"/>
          <w:szCs w:val="22"/>
        </w:rPr>
        <w:t xml:space="preserve"> 9:00</w:t>
      </w:r>
      <w:r>
        <w:rPr>
          <w:b/>
          <w:sz w:val="22"/>
          <w:szCs w:val="22"/>
        </w:rPr>
        <w:t>, Auditorium.</w:t>
      </w:r>
    </w:p>
    <w:p w14:paraId="3C21C577" w14:textId="5E0D94FA" w:rsidR="00317F4E" w:rsidRDefault="00317F4E" w:rsidP="00147B74">
      <w:pPr>
        <w:pBdr>
          <w:top w:val="nil"/>
          <w:left w:val="nil"/>
          <w:bottom w:val="nil"/>
          <w:right w:val="nil"/>
          <w:between w:val="nil"/>
        </w:pBdr>
        <w:ind w:firstLine="0"/>
        <w:jc w:val="both"/>
      </w:pPr>
    </w:p>
    <w:tbl>
      <w:tblPr>
        <w:tblStyle w:val="Grigliatabella"/>
        <w:tblW w:w="10774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276"/>
        <w:gridCol w:w="1276"/>
        <w:gridCol w:w="1276"/>
        <w:gridCol w:w="3260"/>
        <w:gridCol w:w="1559"/>
        <w:gridCol w:w="2127"/>
      </w:tblGrid>
      <w:tr w:rsidR="00F251CA" w:rsidRPr="005B16A0" w14:paraId="263E0771" w14:textId="77777777" w:rsidTr="00884BBF">
        <w:tc>
          <w:tcPr>
            <w:tcW w:w="1276" w:type="dxa"/>
          </w:tcPr>
          <w:p w14:paraId="73E421DD" w14:textId="77777777" w:rsidR="00F251CA" w:rsidRPr="005B16A0" w:rsidRDefault="00F251CA" w:rsidP="002B15CA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5B16A0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MATRICOLA</w:t>
            </w:r>
          </w:p>
          <w:p w14:paraId="11F40F30" w14:textId="77777777" w:rsidR="00F251CA" w:rsidRPr="005B16A0" w:rsidRDefault="00F251CA" w:rsidP="002B15CA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14:paraId="5AF76759" w14:textId="77777777" w:rsidR="00F251CA" w:rsidRPr="005B16A0" w:rsidRDefault="00F251CA" w:rsidP="002B15CA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COGNOME     </w:t>
            </w:r>
          </w:p>
        </w:tc>
        <w:tc>
          <w:tcPr>
            <w:tcW w:w="1276" w:type="dxa"/>
          </w:tcPr>
          <w:p w14:paraId="6044A309" w14:textId="77777777" w:rsidR="00F251CA" w:rsidRPr="005B16A0" w:rsidRDefault="00F251CA" w:rsidP="002B15CA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      </w:t>
            </w:r>
            <w:r w:rsidRPr="005B16A0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NOME</w:t>
            </w:r>
          </w:p>
        </w:tc>
        <w:tc>
          <w:tcPr>
            <w:tcW w:w="3260" w:type="dxa"/>
          </w:tcPr>
          <w:p w14:paraId="442F8B14" w14:textId="77777777" w:rsidR="00F251CA" w:rsidRPr="005B16A0" w:rsidRDefault="00F251CA" w:rsidP="002B15CA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5B16A0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              </w:t>
            </w:r>
            <w:proofErr w:type="gramStart"/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TITOLO  </w:t>
            </w:r>
            <w:r w:rsidRPr="005B16A0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TESI</w:t>
            </w:r>
            <w:proofErr w:type="gramEnd"/>
          </w:p>
        </w:tc>
        <w:tc>
          <w:tcPr>
            <w:tcW w:w="1559" w:type="dxa"/>
          </w:tcPr>
          <w:p w14:paraId="6EF74CF0" w14:textId="5D9EAB65" w:rsidR="00F251CA" w:rsidRPr="00365634" w:rsidRDefault="00F251CA" w:rsidP="002B15CA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Relatore</w:t>
            </w:r>
          </w:p>
        </w:tc>
        <w:tc>
          <w:tcPr>
            <w:tcW w:w="2127" w:type="dxa"/>
          </w:tcPr>
          <w:p w14:paraId="204F88C1" w14:textId="654A7F72" w:rsidR="00F251CA" w:rsidRPr="005B16A0" w:rsidRDefault="00F251CA" w:rsidP="002B15CA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Correlatore</w:t>
            </w:r>
          </w:p>
        </w:tc>
      </w:tr>
      <w:tr w:rsidR="00F251CA" w:rsidRPr="005B16A0" w14:paraId="22E0FC94" w14:textId="77777777" w:rsidTr="00884BBF">
        <w:tc>
          <w:tcPr>
            <w:tcW w:w="1276" w:type="dxa"/>
          </w:tcPr>
          <w:p w14:paraId="118A0AC3" w14:textId="77777777" w:rsidR="00F251CA" w:rsidRDefault="00F251CA" w:rsidP="002B15CA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119934</w:t>
            </w:r>
          </w:p>
          <w:p w14:paraId="77CB8E8A" w14:textId="77777777" w:rsidR="00F251CA" w:rsidRDefault="00F251CA" w:rsidP="002B15CA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14:paraId="57282AB5" w14:textId="77777777" w:rsidR="00F251CA" w:rsidRDefault="00F251CA" w:rsidP="002B15CA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AUDINO</w:t>
            </w:r>
          </w:p>
        </w:tc>
        <w:tc>
          <w:tcPr>
            <w:tcW w:w="1276" w:type="dxa"/>
          </w:tcPr>
          <w:p w14:paraId="3AFB5538" w14:textId="77777777" w:rsidR="00F251CA" w:rsidRDefault="00F251CA" w:rsidP="002B15CA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PAOLA</w:t>
            </w:r>
          </w:p>
        </w:tc>
        <w:tc>
          <w:tcPr>
            <w:tcW w:w="3260" w:type="dxa"/>
          </w:tcPr>
          <w:p w14:paraId="57011BA9" w14:textId="77777777" w:rsidR="00F251CA" w:rsidRDefault="00F251CA" w:rsidP="002B15CA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VALUTAZIONE DELLA APPROPRIATEZZA DELLA PROFILASSI ANTIBIOTICA NELLE PATOLOGIE DEL CAVO ORALE.</w:t>
            </w:r>
          </w:p>
          <w:p w14:paraId="608F05D3" w14:textId="77777777" w:rsidR="00F251CA" w:rsidRDefault="00F251CA" w:rsidP="002B15CA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14:paraId="0189BDF4" w14:textId="77777777" w:rsidR="00F251CA" w:rsidRDefault="00F251CA" w:rsidP="00F251CA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PROF.SSA</w:t>
            </w:r>
          </w:p>
          <w:p w14:paraId="1C48DF55" w14:textId="77777777" w:rsidR="00F251CA" w:rsidRDefault="00F251CA" w:rsidP="00F251CA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BIANCO               AIDA</w:t>
            </w:r>
          </w:p>
          <w:p w14:paraId="69DF4AEA" w14:textId="77777777" w:rsidR="00F251CA" w:rsidRPr="00780ECF" w:rsidRDefault="00F251CA" w:rsidP="002B15CA">
            <w:pPr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</w:p>
        </w:tc>
        <w:tc>
          <w:tcPr>
            <w:tcW w:w="2127" w:type="dxa"/>
          </w:tcPr>
          <w:p w14:paraId="12780EEB" w14:textId="4AAB49B1" w:rsidR="00F251CA" w:rsidRDefault="009E76E6" w:rsidP="00F251CA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Prof.ssa Succurro</w:t>
            </w:r>
            <w:r w:rsidR="00A418FA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Elena</w:t>
            </w:r>
          </w:p>
        </w:tc>
      </w:tr>
      <w:tr w:rsidR="00F251CA" w:rsidRPr="005B16A0" w14:paraId="3B8EB373" w14:textId="77777777" w:rsidTr="00884BBF">
        <w:tc>
          <w:tcPr>
            <w:tcW w:w="1276" w:type="dxa"/>
          </w:tcPr>
          <w:p w14:paraId="2C467DE1" w14:textId="77777777" w:rsidR="00F251CA" w:rsidRDefault="00F251CA" w:rsidP="002B15CA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119841</w:t>
            </w:r>
          </w:p>
          <w:p w14:paraId="2757D87D" w14:textId="77777777" w:rsidR="00F251CA" w:rsidRDefault="00F251CA" w:rsidP="002B15CA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14:paraId="7018EC47" w14:textId="77777777" w:rsidR="00F251CA" w:rsidRDefault="00F251CA" w:rsidP="002B15CA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BADOLATO</w:t>
            </w:r>
          </w:p>
        </w:tc>
        <w:tc>
          <w:tcPr>
            <w:tcW w:w="1276" w:type="dxa"/>
          </w:tcPr>
          <w:p w14:paraId="072D5AD4" w14:textId="77777777" w:rsidR="00F251CA" w:rsidRDefault="00F251CA" w:rsidP="002B15CA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DAVIDE</w:t>
            </w:r>
          </w:p>
        </w:tc>
        <w:tc>
          <w:tcPr>
            <w:tcW w:w="3260" w:type="dxa"/>
          </w:tcPr>
          <w:p w14:paraId="72023461" w14:textId="77777777" w:rsidR="00F251CA" w:rsidRDefault="00F251CA" w:rsidP="002B15CA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‘’RIDUZIONE DELLA DENSITA’ OSSEA NELLE MALATTIE INFIAMMATORIE CRONICHE INTESTINALI: STUDIO PROSPETTICO MONOCENTRICO’’.</w:t>
            </w:r>
          </w:p>
          <w:p w14:paraId="59A0645F" w14:textId="77777777" w:rsidR="00F251CA" w:rsidRDefault="00F251CA" w:rsidP="002B15CA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14:paraId="374DABD8" w14:textId="77777777" w:rsidR="00F251CA" w:rsidRDefault="00F251CA" w:rsidP="00F251CA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</w:t>
            </w:r>
          </w:p>
          <w:p w14:paraId="79378985" w14:textId="39C63D15" w:rsidR="00F251CA" w:rsidRPr="00780ECF" w:rsidRDefault="00F251CA" w:rsidP="00F251CA">
            <w:pPr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ABENAVOLI LUDOVICO MONTEBIANCO</w:t>
            </w:r>
          </w:p>
        </w:tc>
        <w:tc>
          <w:tcPr>
            <w:tcW w:w="2127" w:type="dxa"/>
          </w:tcPr>
          <w:p w14:paraId="396D9234" w14:textId="7BD4FEA1" w:rsidR="00F251CA" w:rsidRDefault="009E76E6" w:rsidP="002B15CA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Prof.ssa Sciacqua</w:t>
            </w:r>
            <w:r w:rsidR="00A418FA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Angela</w:t>
            </w:r>
          </w:p>
        </w:tc>
      </w:tr>
      <w:tr w:rsidR="00140652" w:rsidRPr="005B16A0" w14:paraId="10C25F2C" w14:textId="77777777" w:rsidTr="00884BBF">
        <w:tc>
          <w:tcPr>
            <w:tcW w:w="1276" w:type="dxa"/>
          </w:tcPr>
          <w:p w14:paraId="0E41534A" w14:textId="77777777" w:rsidR="00140652" w:rsidRDefault="00140652" w:rsidP="00140652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120432</w:t>
            </w:r>
          </w:p>
          <w:p w14:paraId="6E1B28C4" w14:textId="77777777" w:rsidR="00140652" w:rsidRDefault="00140652" w:rsidP="00140652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14:paraId="22F7DDE4" w14:textId="7B24E43E" w:rsidR="00140652" w:rsidRDefault="00140652" w:rsidP="00140652">
            <w:pPr>
              <w:rPr>
                <w:rFonts w:asciiTheme="majorHAnsi" w:hAnsiTheme="majorHAnsi" w:cs="Cambria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color w:val="000000" w:themeColor="text1"/>
                <w:sz w:val="20"/>
                <w:szCs w:val="20"/>
              </w:rPr>
              <w:t>D’AMBROSIO</w:t>
            </w:r>
          </w:p>
        </w:tc>
        <w:tc>
          <w:tcPr>
            <w:tcW w:w="1276" w:type="dxa"/>
          </w:tcPr>
          <w:p w14:paraId="1A0842E1" w14:textId="51551EBA" w:rsidR="00140652" w:rsidRDefault="00140652" w:rsidP="00140652">
            <w:pPr>
              <w:rPr>
                <w:rFonts w:asciiTheme="majorHAnsi" w:hAnsiTheme="majorHAnsi" w:cs="Cambria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color w:val="000000" w:themeColor="text1"/>
                <w:sz w:val="20"/>
                <w:szCs w:val="20"/>
              </w:rPr>
              <w:t>VINCENZO</w:t>
            </w:r>
          </w:p>
        </w:tc>
        <w:tc>
          <w:tcPr>
            <w:tcW w:w="3260" w:type="dxa"/>
          </w:tcPr>
          <w:p w14:paraId="49889751" w14:textId="77777777" w:rsidR="00140652" w:rsidRDefault="00140652" w:rsidP="00140652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RUOLO DELLE PROTEINE DELLA FAMIGLIA BECLIN NELLA VALUTAZIONE PROGRESSIVA DEL CARCINOMA DEL CAVO ORALE.</w:t>
            </w:r>
          </w:p>
          <w:p w14:paraId="49FA7D6A" w14:textId="77777777" w:rsidR="00140652" w:rsidRDefault="00140652" w:rsidP="00140652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14:paraId="1821DEC9" w14:textId="77777777" w:rsidR="00140652" w:rsidRDefault="00140652" w:rsidP="00140652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PROF.SSA</w:t>
            </w:r>
          </w:p>
          <w:p w14:paraId="666C8F1F" w14:textId="77777777" w:rsidR="00140652" w:rsidRDefault="00140652" w:rsidP="00140652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CRISTOFARO MARIA GIULIA</w:t>
            </w:r>
          </w:p>
          <w:p w14:paraId="29AA36E2" w14:textId="77777777" w:rsidR="00140652" w:rsidRDefault="00140652" w:rsidP="00140652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2127" w:type="dxa"/>
          </w:tcPr>
          <w:p w14:paraId="02083ABF" w14:textId="35DE9D58" w:rsidR="00140652" w:rsidRDefault="001F592E" w:rsidP="00140652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 Ludovico Abenavoli</w:t>
            </w:r>
          </w:p>
        </w:tc>
      </w:tr>
      <w:tr w:rsidR="00140652" w:rsidRPr="005B16A0" w14:paraId="39F5C7D0" w14:textId="77777777" w:rsidTr="00884BBF">
        <w:tc>
          <w:tcPr>
            <w:tcW w:w="1276" w:type="dxa"/>
          </w:tcPr>
          <w:p w14:paraId="6C872575" w14:textId="77777777" w:rsidR="00140652" w:rsidRDefault="00140652" w:rsidP="00140652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118189</w:t>
            </w:r>
          </w:p>
          <w:p w14:paraId="17B4DBD0" w14:textId="77777777" w:rsidR="00140652" w:rsidRDefault="00140652" w:rsidP="00140652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14:paraId="10617A08" w14:textId="77777777" w:rsidR="00140652" w:rsidRDefault="00140652" w:rsidP="00140652">
            <w:pPr>
              <w:rPr>
                <w:rFonts w:asciiTheme="majorHAnsi" w:hAnsiTheme="majorHAnsi" w:cs="Cambria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color w:val="000000" w:themeColor="text1"/>
                <w:sz w:val="20"/>
                <w:szCs w:val="20"/>
              </w:rPr>
              <w:t>D’AURIA</w:t>
            </w:r>
          </w:p>
        </w:tc>
        <w:tc>
          <w:tcPr>
            <w:tcW w:w="1276" w:type="dxa"/>
          </w:tcPr>
          <w:p w14:paraId="0693329E" w14:textId="77777777" w:rsidR="00140652" w:rsidRDefault="00140652" w:rsidP="00140652">
            <w:pPr>
              <w:rPr>
                <w:rFonts w:asciiTheme="majorHAnsi" w:hAnsiTheme="majorHAnsi" w:cs="Cambria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color w:val="000000" w:themeColor="text1"/>
                <w:sz w:val="20"/>
                <w:szCs w:val="20"/>
              </w:rPr>
              <w:t>LEANDRO MARIA</w:t>
            </w:r>
          </w:p>
        </w:tc>
        <w:tc>
          <w:tcPr>
            <w:tcW w:w="3260" w:type="dxa"/>
          </w:tcPr>
          <w:p w14:paraId="5809833B" w14:textId="1C082358" w:rsidR="00140652" w:rsidRDefault="00140652" w:rsidP="00140652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MISMATCH REPAIR SYSTEM: MARKER PREDITTIVO DI RISPOSTA AL TRATTAMENTO CONSERVATIVO DI IPERPLASIA ENDOMETRIALE ATIPICA ED EARLY ENDOMETRIAL CANCER.</w:t>
            </w:r>
          </w:p>
          <w:p w14:paraId="7FFC523C" w14:textId="77777777" w:rsidR="00140652" w:rsidRDefault="00140652" w:rsidP="00140652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14:paraId="6CFB53E2" w14:textId="77777777" w:rsidR="00140652" w:rsidRDefault="00140652" w:rsidP="00140652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PROF.SSA</w:t>
            </w:r>
          </w:p>
          <w:p w14:paraId="0DEBC5E8" w14:textId="00CE08E8" w:rsidR="00140652" w:rsidRDefault="00140652" w:rsidP="00140652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VENTURELLA ROBERTA</w:t>
            </w:r>
          </w:p>
        </w:tc>
        <w:tc>
          <w:tcPr>
            <w:tcW w:w="2127" w:type="dxa"/>
          </w:tcPr>
          <w:p w14:paraId="7EEBDFCD" w14:textId="634F87D2" w:rsidR="00140652" w:rsidRDefault="00140652" w:rsidP="00140652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 Perrotti Nicola</w:t>
            </w:r>
          </w:p>
        </w:tc>
      </w:tr>
      <w:tr w:rsidR="00140652" w:rsidRPr="005B16A0" w14:paraId="4B933DF2" w14:textId="77777777" w:rsidTr="00884BBF">
        <w:tc>
          <w:tcPr>
            <w:tcW w:w="1276" w:type="dxa"/>
          </w:tcPr>
          <w:p w14:paraId="24FF58A5" w14:textId="77777777" w:rsidR="00140652" w:rsidRDefault="00140652" w:rsidP="00140652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120526</w:t>
            </w:r>
          </w:p>
        </w:tc>
        <w:tc>
          <w:tcPr>
            <w:tcW w:w="1276" w:type="dxa"/>
          </w:tcPr>
          <w:p w14:paraId="72F882DC" w14:textId="77777777" w:rsidR="00140652" w:rsidRDefault="00140652" w:rsidP="00140652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DOTOLI</w:t>
            </w:r>
          </w:p>
        </w:tc>
        <w:tc>
          <w:tcPr>
            <w:tcW w:w="1276" w:type="dxa"/>
          </w:tcPr>
          <w:p w14:paraId="42C138B8" w14:textId="77777777" w:rsidR="00140652" w:rsidRDefault="00140652" w:rsidP="00140652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FEDERICO</w:t>
            </w:r>
          </w:p>
        </w:tc>
        <w:tc>
          <w:tcPr>
            <w:tcW w:w="3260" w:type="dxa"/>
          </w:tcPr>
          <w:p w14:paraId="09A9BBFF" w14:textId="77777777" w:rsidR="00140652" w:rsidRDefault="00140652" w:rsidP="00140652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EVENTI AVVERSI NELLA TERAPIA CON FARMACI BIOLOGICI NELLE MALATTIE INFIAMMATORIE CRONICHE INTESTINALI: STUDIO PROSPETTICO CALABRESE.</w:t>
            </w:r>
          </w:p>
          <w:p w14:paraId="4F9DCE3F" w14:textId="77777777" w:rsidR="00140652" w:rsidRDefault="00140652" w:rsidP="00140652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14:paraId="2DAD95F5" w14:textId="77777777" w:rsidR="00140652" w:rsidRDefault="00140652" w:rsidP="00140652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</w:t>
            </w:r>
          </w:p>
          <w:p w14:paraId="73FE31F5" w14:textId="775EAADF" w:rsidR="00140652" w:rsidRPr="004C6AE2" w:rsidRDefault="00140652" w:rsidP="00140652">
            <w:pPr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ABENAVOLI LUDOVICO MONTEBIANCO</w:t>
            </w:r>
          </w:p>
        </w:tc>
        <w:tc>
          <w:tcPr>
            <w:tcW w:w="2127" w:type="dxa"/>
          </w:tcPr>
          <w:p w14:paraId="268EB3C4" w14:textId="31BA49E6" w:rsidR="00140652" w:rsidRDefault="00140652" w:rsidP="00140652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Prof.ssa Sciacqua Angela</w:t>
            </w:r>
          </w:p>
        </w:tc>
      </w:tr>
      <w:tr w:rsidR="00140652" w:rsidRPr="005B16A0" w14:paraId="3BBD442D" w14:textId="77777777" w:rsidTr="00884BBF">
        <w:tc>
          <w:tcPr>
            <w:tcW w:w="1276" w:type="dxa"/>
          </w:tcPr>
          <w:p w14:paraId="6ABC3B49" w14:textId="77777777" w:rsidR="00140652" w:rsidRDefault="00140652" w:rsidP="00140652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120564</w:t>
            </w:r>
          </w:p>
          <w:p w14:paraId="523B5F92" w14:textId="1EE46AD0" w:rsidR="00140652" w:rsidRPr="00572807" w:rsidRDefault="00140652" w:rsidP="00140652">
            <w:pPr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</w:tcPr>
          <w:p w14:paraId="4ACE4E23" w14:textId="77777777" w:rsidR="00140652" w:rsidRDefault="00140652" w:rsidP="00140652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GIANNOTTI </w:t>
            </w:r>
          </w:p>
        </w:tc>
        <w:tc>
          <w:tcPr>
            <w:tcW w:w="1276" w:type="dxa"/>
          </w:tcPr>
          <w:p w14:paraId="67987658" w14:textId="77777777" w:rsidR="00140652" w:rsidRDefault="00140652" w:rsidP="00140652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ANDREA</w:t>
            </w:r>
          </w:p>
        </w:tc>
        <w:tc>
          <w:tcPr>
            <w:tcW w:w="3260" w:type="dxa"/>
          </w:tcPr>
          <w:p w14:paraId="5F0101CE" w14:textId="77777777" w:rsidR="00140652" w:rsidRDefault="00140652" w:rsidP="00140652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EFFETTI SULL’AEREAZIONE POLMONARE DI UN SISTEMA PERCUSSIVO PER LA MOBILIZZAZIONE DELLE SECREZIONI NEL PAZIENTE CRITICO TRACHEOSTOMIZZATO.</w:t>
            </w:r>
          </w:p>
          <w:p w14:paraId="44AF34FF" w14:textId="77777777" w:rsidR="00140652" w:rsidRDefault="00140652" w:rsidP="00140652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14:paraId="59973BE0" w14:textId="77777777" w:rsidR="00140652" w:rsidRDefault="00140652" w:rsidP="00140652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</w:t>
            </w:r>
          </w:p>
          <w:p w14:paraId="1090E977" w14:textId="19E0EF59" w:rsidR="00140652" w:rsidRPr="004C6AE2" w:rsidRDefault="00140652" w:rsidP="00140652">
            <w:pPr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LONGHINI FEDERICO</w:t>
            </w:r>
          </w:p>
        </w:tc>
        <w:tc>
          <w:tcPr>
            <w:tcW w:w="2127" w:type="dxa"/>
          </w:tcPr>
          <w:p w14:paraId="52B9C4BC" w14:textId="04B2C153" w:rsidR="00140652" w:rsidRDefault="00140652" w:rsidP="00140652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Prof.ssa Bianco Aida</w:t>
            </w:r>
          </w:p>
        </w:tc>
      </w:tr>
      <w:tr w:rsidR="00140652" w:rsidRPr="005B16A0" w14:paraId="4C1CF15C" w14:textId="77777777" w:rsidTr="00884BBF">
        <w:tc>
          <w:tcPr>
            <w:tcW w:w="1276" w:type="dxa"/>
          </w:tcPr>
          <w:p w14:paraId="66ED510E" w14:textId="77777777" w:rsidR="00140652" w:rsidRDefault="00140652" w:rsidP="00140652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209787</w:t>
            </w:r>
          </w:p>
        </w:tc>
        <w:tc>
          <w:tcPr>
            <w:tcW w:w="1276" w:type="dxa"/>
          </w:tcPr>
          <w:p w14:paraId="394B76B4" w14:textId="77777777" w:rsidR="00140652" w:rsidRDefault="00140652" w:rsidP="00140652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IZZI</w:t>
            </w:r>
          </w:p>
        </w:tc>
        <w:tc>
          <w:tcPr>
            <w:tcW w:w="1276" w:type="dxa"/>
          </w:tcPr>
          <w:p w14:paraId="1F15B175" w14:textId="77777777" w:rsidR="00140652" w:rsidRDefault="00140652" w:rsidP="00140652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MARTINA</w:t>
            </w:r>
          </w:p>
        </w:tc>
        <w:tc>
          <w:tcPr>
            <w:tcW w:w="3260" w:type="dxa"/>
          </w:tcPr>
          <w:p w14:paraId="1E4595B8" w14:textId="77777777" w:rsidR="00140652" w:rsidRDefault="00140652" w:rsidP="00140652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IPERGLICEMIA ALLA PRIMA ORA IN GRAVIDANZA E OUTCOME MATERNI E FETALI.</w:t>
            </w:r>
          </w:p>
          <w:p w14:paraId="6E8D80DE" w14:textId="77777777" w:rsidR="00140652" w:rsidRDefault="00140652" w:rsidP="00140652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14:paraId="767D894E" w14:textId="77777777" w:rsidR="00140652" w:rsidRDefault="00140652" w:rsidP="00140652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PROF.SSA</w:t>
            </w:r>
          </w:p>
          <w:p w14:paraId="4595BA5C" w14:textId="49096BDF" w:rsidR="00140652" w:rsidRPr="004C6AE2" w:rsidRDefault="00140652" w:rsidP="00140652">
            <w:pPr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SUCCURRO     ELENA</w:t>
            </w:r>
          </w:p>
        </w:tc>
        <w:tc>
          <w:tcPr>
            <w:tcW w:w="2127" w:type="dxa"/>
          </w:tcPr>
          <w:p w14:paraId="5CE80537" w14:textId="161C672B" w:rsidR="00140652" w:rsidRDefault="00140652" w:rsidP="00140652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Prof.ssa Sciacqua Angela</w:t>
            </w:r>
          </w:p>
        </w:tc>
      </w:tr>
      <w:tr w:rsidR="00140652" w:rsidRPr="005B16A0" w14:paraId="550EA18A" w14:textId="77777777" w:rsidTr="00884BBF">
        <w:tc>
          <w:tcPr>
            <w:tcW w:w="1276" w:type="dxa"/>
          </w:tcPr>
          <w:p w14:paraId="0D644339" w14:textId="77777777" w:rsidR="00140652" w:rsidRDefault="00140652" w:rsidP="00140652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110629</w:t>
            </w:r>
          </w:p>
          <w:p w14:paraId="5A738B4A" w14:textId="77777777" w:rsidR="00140652" w:rsidRPr="00A90146" w:rsidRDefault="00140652" w:rsidP="00140652">
            <w:pPr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</w:tcPr>
          <w:p w14:paraId="1DB38ED2" w14:textId="77777777" w:rsidR="00140652" w:rsidRDefault="00140652" w:rsidP="00140652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MARINO </w:t>
            </w:r>
          </w:p>
        </w:tc>
        <w:tc>
          <w:tcPr>
            <w:tcW w:w="1276" w:type="dxa"/>
          </w:tcPr>
          <w:p w14:paraId="0C7AC836" w14:textId="77777777" w:rsidR="00140652" w:rsidRDefault="00140652" w:rsidP="00140652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LORENZA</w:t>
            </w:r>
          </w:p>
        </w:tc>
        <w:tc>
          <w:tcPr>
            <w:tcW w:w="3260" w:type="dxa"/>
          </w:tcPr>
          <w:p w14:paraId="5D5F82C0" w14:textId="46DC7B3A" w:rsidR="00140652" w:rsidRDefault="00140652" w:rsidP="00140652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‘’GENETICA MEDICA DELL’INFERTILITA’ DI COPPIA. CASI CLINICI.’’</w:t>
            </w:r>
          </w:p>
          <w:p w14:paraId="3427F65D" w14:textId="77777777" w:rsidR="00140652" w:rsidRDefault="00140652" w:rsidP="00140652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14:paraId="6CF7F570" w14:textId="77777777" w:rsidR="00140652" w:rsidRDefault="00140652" w:rsidP="00140652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</w:t>
            </w:r>
          </w:p>
          <w:p w14:paraId="7C2315DD" w14:textId="7F8FBE7F" w:rsidR="00140652" w:rsidRPr="004C6AE2" w:rsidRDefault="00140652" w:rsidP="00140652">
            <w:pPr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PERROTTI    NICOLA</w:t>
            </w:r>
          </w:p>
        </w:tc>
        <w:tc>
          <w:tcPr>
            <w:tcW w:w="2127" w:type="dxa"/>
          </w:tcPr>
          <w:p w14:paraId="5ADFC17C" w14:textId="35A3C614" w:rsidR="00140652" w:rsidRDefault="005E3B10" w:rsidP="00140652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Prof.ssa Patrizia </w:t>
            </w:r>
            <w:proofErr w:type="spellStart"/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Doldo</w:t>
            </w:r>
            <w:proofErr w:type="spellEnd"/>
          </w:p>
        </w:tc>
      </w:tr>
      <w:tr w:rsidR="00140652" w:rsidRPr="005B16A0" w14:paraId="7D063406" w14:textId="77777777" w:rsidTr="00884BBF">
        <w:tc>
          <w:tcPr>
            <w:tcW w:w="1276" w:type="dxa"/>
          </w:tcPr>
          <w:p w14:paraId="2D580FC3" w14:textId="77777777" w:rsidR="00140652" w:rsidRPr="001F4434" w:rsidRDefault="00140652" w:rsidP="00140652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1F4434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217107</w:t>
            </w:r>
          </w:p>
          <w:p w14:paraId="26618382" w14:textId="3BE269F5" w:rsidR="00140652" w:rsidRPr="00F427C4" w:rsidRDefault="00140652" w:rsidP="00140652">
            <w:pPr>
              <w:rPr>
                <w:rFonts w:asciiTheme="majorHAnsi" w:hAnsiTheme="majorHAnsi" w:cs="Cambria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05FED9A3" w14:textId="77777777" w:rsidR="00140652" w:rsidRDefault="00140652" w:rsidP="00140652">
            <w:pPr>
              <w:rPr>
                <w:rFonts w:asciiTheme="majorHAnsi" w:hAnsiTheme="majorHAnsi" w:cs="Cambria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color w:val="000000" w:themeColor="text1"/>
                <w:sz w:val="20"/>
                <w:szCs w:val="20"/>
              </w:rPr>
              <w:t>MORABITO</w:t>
            </w:r>
          </w:p>
        </w:tc>
        <w:tc>
          <w:tcPr>
            <w:tcW w:w="1276" w:type="dxa"/>
          </w:tcPr>
          <w:p w14:paraId="1CEFF9AA" w14:textId="77777777" w:rsidR="00140652" w:rsidRDefault="00140652" w:rsidP="00140652">
            <w:pPr>
              <w:rPr>
                <w:rFonts w:asciiTheme="majorHAnsi" w:hAnsiTheme="majorHAnsi" w:cs="Cambria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color w:val="000000" w:themeColor="text1"/>
                <w:sz w:val="20"/>
                <w:szCs w:val="20"/>
              </w:rPr>
              <w:t>WALTER</w:t>
            </w:r>
          </w:p>
        </w:tc>
        <w:tc>
          <w:tcPr>
            <w:tcW w:w="3260" w:type="dxa"/>
          </w:tcPr>
          <w:p w14:paraId="3D49B21E" w14:textId="77777777" w:rsidR="00140652" w:rsidRDefault="00140652" w:rsidP="00140652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SOSPENSIONE RAPIDA VS LENTA DELLA TERAPIA ANTIEPILETTICA. STUDIO PROSPETTICO RANDOMIZZATO.</w:t>
            </w:r>
          </w:p>
          <w:p w14:paraId="5202B1C2" w14:textId="77777777" w:rsidR="00140652" w:rsidRDefault="00140652" w:rsidP="00140652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14:paraId="37EABAE0" w14:textId="77777777" w:rsidR="00140652" w:rsidRDefault="00140652" w:rsidP="00140652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</w:t>
            </w:r>
          </w:p>
          <w:p w14:paraId="4C6A3FE9" w14:textId="4310024F" w:rsidR="00140652" w:rsidRDefault="00140652" w:rsidP="00140652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AGUGLIA UMBERTO</w:t>
            </w:r>
          </w:p>
        </w:tc>
        <w:tc>
          <w:tcPr>
            <w:tcW w:w="2127" w:type="dxa"/>
          </w:tcPr>
          <w:p w14:paraId="022FC0DB" w14:textId="6AD14909" w:rsidR="00140652" w:rsidRDefault="00140652" w:rsidP="00140652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 Longhini Federico</w:t>
            </w:r>
          </w:p>
        </w:tc>
      </w:tr>
      <w:tr w:rsidR="00140652" w:rsidRPr="005B16A0" w14:paraId="44047AFE" w14:textId="77777777" w:rsidTr="00884BBF">
        <w:tc>
          <w:tcPr>
            <w:tcW w:w="1276" w:type="dxa"/>
          </w:tcPr>
          <w:p w14:paraId="7206B94C" w14:textId="77777777" w:rsidR="00140652" w:rsidRDefault="00140652" w:rsidP="00140652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110886</w:t>
            </w:r>
          </w:p>
          <w:p w14:paraId="06FF97C4" w14:textId="77777777" w:rsidR="00140652" w:rsidRDefault="00140652" w:rsidP="00140652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14:paraId="166DF71F" w14:textId="77777777" w:rsidR="00140652" w:rsidRDefault="00140652" w:rsidP="00140652">
            <w:pPr>
              <w:rPr>
                <w:rFonts w:asciiTheme="majorHAnsi" w:hAnsiTheme="majorHAnsi" w:cs="Cambria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color w:val="000000" w:themeColor="text1"/>
                <w:sz w:val="20"/>
                <w:szCs w:val="20"/>
              </w:rPr>
              <w:t>PECORA</w:t>
            </w:r>
          </w:p>
        </w:tc>
        <w:tc>
          <w:tcPr>
            <w:tcW w:w="1276" w:type="dxa"/>
          </w:tcPr>
          <w:p w14:paraId="13AE2D97" w14:textId="77777777" w:rsidR="00140652" w:rsidRDefault="00140652" w:rsidP="00140652">
            <w:pPr>
              <w:rPr>
                <w:rFonts w:asciiTheme="majorHAnsi" w:hAnsiTheme="majorHAnsi" w:cs="Cambria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color w:val="000000" w:themeColor="text1"/>
                <w:sz w:val="20"/>
                <w:szCs w:val="20"/>
              </w:rPr>
              <w:t>NICOLO’</w:t>
            </w:r>
          </w:p>
        </w:tc>
        <w:tc>
          <w:tcPr>
            <w:tcW w:w="3260" w:type="dxa"/>
          </w:tcPr>
          <w:p w14:paraId="55FC498C" w14:textId="616B9EED" w:rsidR="00140652" w:rsidRPr="00DF7FA2" w:rsidRDefault="00DF7FA2" w:rsidP="00140652">
            <w:pPr>
              <w:rPr>
                <w:rFonts w:asciiTheme="majorHAnsi" w:hAnsiTheme="majorHAnsi" w:cstheme="majorHAnsi"/>
                <w:b/>
                <w:bCs/>
              </w:rPr>
            </w:pPr>
            <w:r w:rsidRPr="00DF7FA2">
              <w:rPr>
                <w:rFonts w:asciiTheme="majorHAnsi" w:hAnsiTheme="majorHAnsi" w:cstheme="majorHAnsi"/>
                <w:b/>
                <w:bCs/>
                <w:color w:val="222222"/>
                <w:shd w:val="clear" w:color="auto" w:fill="FFFFFF"/>
              </w:rPr>
              <w:t xml:space="preserve">UTILIZZO DEL VOLUME CORNEALE COME MARKER SURROGATO PER MONITORARE </w:t>
            </w:r>
            <w:r w:rsidRPr="00DF7FA2">
              <w:rPr>
                <w:rFonts w:asciiTheme="majorHAnsi" w:hAnsiTheme="majorHAnsi" w:cstheme="majorHAnsi"/>
                <w:b/>
                <w:bCs/>
                <w:color w:val="222222"/>
                <w:shd w:val="clear" w:color="auto" w:fill="FFFFFF"/>
              </w:rPr>
              <w:lastRenderedPageBreak/>
              <w:t>LA PROGRESSIONE DEL CHERATOCONO.</w:t>
            </w:r>
          </w:p>
        </w:tc>
        <w:tc>
          <w:tcPr>
            <w:tcW w:w="1559" w:type="dxa"/>
          </w:tcPr>
          <w:p w14:paraId="7EA98A8F" w14:textId="77777777" w:rsidR="00140652" w:rsidRDefault="00140652" w:rsidP="00140652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lastRenderedPageBreak/>
              <w:t>PROF.</w:t>
            </w:r>
          </w:p>
          <w:p w14:paraId="4A9E5C3F" w14:textId="49357D45" w:rsidR="00140652" w:rsidRDefault="00140652" w:rsidP="00140652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SCORCIA VINCENZO</w:t>
            </w:r>
          </w:p>
        </w:tc>
        <w:tc>
          <w:tcPr>
            <w:tcW w:w="2127" w:type="dxa"/>
          </w:tcPr>
          <w:p w14:paraId="654931B3" w14:textId="38470B17" w:rsidR="00140652" w:rsidRDefault="001F592E" w:rsidP="00140652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 Raffaele Serra</w:t>
            </w:r>
          </w:p>
        </w:tc>
      </w:tr>
      <w:tr w:rsidR="00140652" w:rsidRPr="005B16A0" w14:paraId="3794A135" w14:textId="77777777" w:rsidTr="00884BBF">
        <w:tc>
          <w:tcPr>
            <w:tcW w:w="1276" w:type="dxa"/>
          </w:tcPr>
          <w:p w14:paraId="7AEF2961" w14:textId="77777777" w:rsidR="00140652" w:rsidRDefault="00140652" w:rsidP="00140652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118462</w:t>
            </w:r>
          </w:p>
        </w:tc>
        <w:tc>
          <w:tcPr>
            <w:tcW w:w="1276" w:type="dxa"/>
          </w:tcPr>
          <w:p w14:paraId="4413568A" w14:textId="77777777" w:rsidR="00140652" w:rsidRDefault="00140652" w:rsidP="00140652">
            <w:pPr>
              <w:rPr>
                <w:rFonts w:asciiTheme="majorHAnsi" w:hAnsiTheme="majorHAnsi" w:cs="Cambria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color w:val="000000" w:themeColor="text1"/>
                <w:sz w:val="20"/>
                <w:szCs w:val="20"/>
              </w:rPr>
              <w:t>PILEGGI</w:t>
            </w:r>
          </w:p>
        </w:tc>
        <w:tc>
          <w:tcPr>
            <w:tcW w:w="1276" w:type="dxa"/>
          </w:tcPr>
          <w:p w14:paraId="34EBBFFB" w14:textId="77777777" w:rsidR="00140652" w:rsidRDefault="00140652" w:rsidP="00140652">
            <w:pPr>
              <w:rPr>
                <w:rFonts w:asciiTheme="majorHAnsi" w:hAnsiTheme="majorHAnsi" w:cs="Cambria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color w:val="000000" w:themeColor="text1"/>
                <w:sz w:val="20"/>
                <w:szCs w:val="20"/>
              </w:rPr>
              <w:t>MARIA FRANCESCA</w:t>
            </w:r>
          </w:p>
        </w:tc>
        <w:tc>
          <w:tcPr>
            <w:tcW w:w="3260" w:type="dxa"/>
          </w:tcPr>
          <w:p w14:paraId="5330BD79" w14:textId="77777777" w:rsidR="00140652" w:rsidRDefault="00140652" w:rsidP="00140652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LA FORZA MUSCOLARE QUALE PREDITTORE DI RISCHIO DI STEATOSI EPATICA.</w:t>
            </w:r>
          </w:p>
          <w:p w14:paraId="0FE1BB21" w14:textId="77777777" w:rsidR="00140652" w:rsidRDefault="00140652" w:rsidP="00140652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14:paraId="1D48080F" w14:textId="77777777" w:rsidR="00140652" w:rsidRDefault="00140652" w:rsidP="00140652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</w:t>
            </w:r>
          </w:p>
          <w:p w14:paraId="61D4913E" w14:textId="6F69E809" w:rsidR="00140652" w:rsidRDefault="00140652" w:rsidP="00140652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PUJIA               ARTURO</w:t>
            </w:r>
          </w:p>
        </w:tc>
        <w:tc>
          <w:tcPr>
            <w:tcW w:w="2127" w:type="dxa"/>
          </w:tcPr>
          <w:p w14:paraId="294E3003" w14:textId="6082A3CD" w:rsidR="00140652" w:rsidRDefault="00140652" w:rsidP="00140652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Prof.ssa Sciacqua Angela</w:t>
            </w:r>
          </w:p>
        </w:tc>
      </w:tr>
      <w:tr w:rsidR="00140652" w:rsidRPr="005B16A0" w14:paraId="0FDAA345" w14:textId="77777777" w:rsidTr="00884BBF">
        <w:tc>
          <w:tcPr>
            <w:tcW w:w="1276" w:type="dxa"/>
          </w:tcPr>
          <w:p w14:paraId="5BF937FB" w14:textId="77777777" w:rsidR="00140652" w:rsidRDefault="00140652" w:rsidP="00140652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200258</w:t>
            </w:r>
          </w:p>
        </w:tc>
        <w:tc>
          <w:tcPr>
            <w:tcW w:w="1276" w:type="dxa"/>
          </w:tcPr>
          <w:p w14:paraId="02E58E33" w14:textId="77777777" w:rsidR="00140652" w:rsidRDefault="00140652" w:rsidP="00140652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VONA</w:t>
            </w:r>
          </w:p>
        </w:tc>
        <w:tc>
          <w:tcPr>
            <w:tcW w:w="1276" w:type="dxa"/>
          </w:tcPr>
          <w:p w14:paraId="3B8CF13A" w14:textId="77777777" w:rsidR="00140652" w:rsidRDefault="00140652" w:rsidP="00140652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ANTONELLA</w:t>
            </w:r>
          </w:p>
        </w:tc>
        <w:tc>
          <w:tcPr>
            <w:tcW w:w="3260" w:type="dxa"/>
          </w:tcPr>
          <w:p w14:paraId="290F087A" w14:textId="77777777" w:rsidR="00140652" w:rsidRDefault="00140652" w:rsidP="00140652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EFFETTI METABOLICI E CARDIOVASCOLARI DEL TRAPIANTO DI FEGATO E DELLA TERAPIA IMMUNOSOPPRESSIVA.</w:t>
            </w:r>
          </w:p>
          <w:p w14:paraId="40C508F6" w14:textId="77777777" w:rsidR="00140652" w:rsidRDefault="00140652" w:rsidP="00140652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14:paraId="3A6BBB3F" w14:textId="77777777" w:rsidR="00140652" w:rsidRDefault="00140652" w:rsidP="00140652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PROF.SSA</w:t>
            </w:r>
          </w:p>
          <w:p w14:paraId="61F59AA2" w14:textId="51FB2BCA" w:rsidR="00140652" w:rsidRDefault="00140652" w:rsidP="00140652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SCIACQUA    ANGELA</w:t>
            </w:r>
          </w:p>
        </w:tc>
        <w:tc>
          <w:tcPr>
            <w:tcW w:w="2127" w:type="dxa"/>
          </w:tcPr>
          <w:p w14:paraId="20FC7329" w14:textId="76112B81" w:rsidR="00140652" w:rsidRDefault="00140652" w:rsidP="00140652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Prof.ssa Succurro Elena</w:t>
            </w:r>
          </w:p>
        </w:tc>
      </w:tr>
      <w:tr w:rsidR="00884BBF" w:rsidRPr="005B16A0" w14:paraId="1118FC5C" w14:textId="77777777" w:rsidTr="00884BBF">
        <w:tc>
          <w:tcPr>
            <w:tcW w:w="1276" w:type="dxa"/>
          </w:tcPr>
          <w:p w14:paraId="522F792F" w14:textId="77777777" w:rsidR="00884BBF" w:rsidRDefault="00884BBF" w:rsidP="00996F8F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102732</w:t>
            </w:r>
          </w:p>
          <w:p w14:paraId="0248D6FF" w14:textId="77777777" w:rsidR="00884BBF" w:rsidRDefault="00884BBF" w:rsidP="00996F8F">
            <w:pPr>
              <w:rPr>
                <w:rFonts w:asciiTheme="majorHAnsi" w:hAnsiTheme="majorHAnsi" w:cs="Cambria"/>
                <w:b/>
                <w:bCs/>
                <w:color w:val="FF0000"/>
                <w:sz w:val="18"/>
                <w:szCs w:val="18"/>
              </w:rPr>
            </w:pPr>
          </w:p>
          <w:p w14:paraId="3F6C9CB9" w14:textId="77777777" w:rsidR="00884BBF" w:rsidRDefault="00884BBF" w:rsidP="00996F8F">
            <w:pPr>
              <w:rPr>
                <w:rFonts w:asciiTheme="majorHAnsi" w:hAnsiTheme="majorHAnsi" w:cs="Cambria"/>
                <w:b/>
                <w:bCs/>
                <w:color w:val="FF0000"/>
                <w:sz w:val="18"/>
                <w:szCs w:val="18"/>
              </w:rPr>
            </w:pPr>
          </w:p>
          <w:p w14:paraId="44C545DE" w14:textId="77777777" w:rsidR="00884BBF" w:rsidRPr="00DB0020" w:rsidRDefault="00884BBF" w:rsidP="00996F8F">
            <w:pPr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</w:tcPr>
          <w:p w14:paraId="5F162C44" w14:textId="77777777" w:rsidR="00884BBF" w:rsidRDefault="00884BBF" w:rsidP="00996F8F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D’IUORNO </w:t>
            </w:r>
          </w:p>
        </w:tc>
        <w:tc>
          <w:tcPr>
            <w:tcW w:w="1276" w:type="dxa"/>
          </w:tcPr>
          <w:p w14:paraId="70AD05A4" w14:textId="77777777" w:rsidR="00884BBF" w:rsidRDefault="00884BBF" w:rsidP="00996F8F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DILETTA MARIA</w:t>
            </w:r>
          </w:p>
        </w:tc>
        <w:tc>
          <w:tcPr>
            <w:tcW w:w="3260" w:type="dxa"/>
          </w:tcPr>
          <w:p w14:paraId="38BE55B8" w14:textId="77777777" w:rsidR="00884BBF" w:rsidRDefault="00884BBF" w:rsidP="00996F8F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IL RUOLO DEI RECETTORI ORMONALI E L’ARTERIOPATIA OBLITERANTE PERIFERICA DEGLI ARTI INFERIORI.</w:t>
            </w:r>
          </w:p>
          <w:p w14:paraId="78EB5878" w14:textId="77777777" w:rsidR="00884BBF" w:rsidRPr="005B16A0" w:rsidRDefault="00884BBF" w:rsidP="00996F8F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14:paraId="77023CFD" w14:textId="77777777" w:rsidR="00884BBF" w:rsidRDefault="00884BBF" w:rsidP="00884BBF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</w:t>
            </w:r>
          </w:p>
          <w:p w14:paraId="77ADF19F" w14:textId="2BEA9F7C" w:rsidR="00884BBF" w:rsidRDefault="00884BBF" w:rsidP="00884BBF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proofErr w:type="gramStart"/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SERRA  RAFFAELE</w:t>
            </w:r>
            <w:proofErr w:type="gramEnd"/>
          </w:p>
        </w:tc>
        <w:tc>
          <w:tcPr>
            <w:tcW w:w="2127" w:type="dxa"/>
          </w:tcPr>
          <w:p w14:paraId="1DA65509" w14:textId="18814E32" w:rsidR="00884BBF" w:rsidRPr="005B16A0" w:rsidRDefault="001F592E" w:rsidP="00996F8F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Prof.ssa Angela Sciacqua</w:t>
            </w:r>
          </w:p>
        </w:tc>
      </w:tr>
      <w:tr w:rsidR="00884BBF" w:rsidRPr="005B16A0" w14:paraId="325593A5" w14:textId="77777777" w:rsidTr="00884BBF">
        <w:tc>
          <w:tcPr>
            <w:tcW w:w="1276" w:type="dxa"/>
          </w:tcPr>
          <w:p w14:paraId="069610D8" w14:textId="77777777" w:rsidR="00884BBF" w:rsidRDefault="00884BBF" w:rsidP="00996F8F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75709</w:t>
            </w:r>
          </w:p>
        </w:tc>
        <w:tc>
          <w:tcPr>
            <w:tcW w:w="1276" w:type="dxa"/>
          </w:tcPr>
          <w:p w14:paraId="4610E385" w14:textId="77777777" w:rsidR="00884BBF" w:rsidRDefault="00884BBF" w:rsidP="00996F8F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TINO</w:t>
            </w:r>
          </w:p>
        </w:tc>
        <w:tc>
          <w:tcPr>
            <w:tcW w:w="1276" w:type="dxa"/>
          </w:tcPr>
          <w:p w14:paraId="10F52FE0" w14:textId="77777777" w:rsidR="00884BBF" w:rsidRDefault="00884BBF" w:rsidP="00996F8F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ELENA</w:t>
            </w:r>
          </w:p>
        </w:tc>
        <w:tc>
          <w:tcPr>
            <w:tcW w:w="3260" w:type="dxa"/>
          </w:tcPr>
          <w:p w14:paraId="293A4D96" w14:textId="77777777" w:rsidR="00884BBF" w:rsidRDefault="00884BBF" w:rsidP="00996F8F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MALATTIE INFIAMMATORIE CRONICHE INTESTINALI E COVID-19: EFFICACIA E SICUREZZA DEI VACCINI.</w:t>
            </w:r>
          </w:p>
          <w:p w14:paraId="3CBF4996" w14:textId="77777777" w:rsidR="00884BBF" w:rsidRDefault="00884BBF" w:rsidP="00996F8F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14:paraId="261AA359" w14:textId="77777777" w:rsidR="00884BBF" w:rsidRDefault="00884BBF" w:rsidP="00884BBF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PROF.SSA</w:t>
            </w:r>
          </w:p>
          <w:p w14:paraId="1176CE05" w14:textId="66F95F3A" w:rsidR="00884BBF" w:rsidRDefault="00884BBF" w:rsidP="00884BBF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DOLDO    PATRIZIA</w:t>
            </w:r>
          </w:p>
        </w:tc>
        <w:tc>
          <w:tcPr>
            <w:tcW w:w="2127" w:type="dxa"/>
          </w:tcPr>
          <w:p w14:paraId="0E7B7C20" w14:textId="6B008DB0" w:rsidR="00884BBF" w:rsidRDefault="00C91992" w:rsidP="00996F8F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 LONGHINI FEDERICO</w:t>
            </w:r>
          </w:p>
        </w:tc>
      </w:tr>
    </w:tbl>
    <w:p w14:paraId="31AA6999" w14:textId="77777777" w:rsidR="004B28E8" w:rsidRDefault="004B28E8">
      <w:pPr>
        <w:ind w:hanging="2"/>
        <w:rPr>
          <w:b/>
        </w:rPr>
      </w:pPr>
    </w:p>
    <w:p w14:paraId="71A1EF6A" w14:textId="77777777" w:rsidR="004B28E8" w:rsidRDefault="004B28E8">
      <w:pPr>
        <w:ind w:hanging="2"/>
        <w:rPr>
          <w:sz w:val="20"/>
          <w:szCs w:val="20"/>
        </w:rPr>
      </w:pPr>
    </w:p>
    <w:p w14:paraId="6C6AB7BB" w14:textId="77777777" w:rsidR="004B28E8" w:rsidRDefault="004B28E8">
      <w:pPr>
        <w:pBdr>
          <w:top w:val="nil"/>
          <w:left w:val="nil"/>
          <w:bottom w:val="nil"/>
          <w:right w:val="nil"/>
          <w:between w:val="nil"/>
        </w:pBdr>
        <w:ind w:hanging="2"/>
        <w:jc w:val="right"/>
        <w:rPr>
          <w:sz w:val="20"/>
          <w:szCs w:val="20"/>
        </w:rPr>
      </w:pPr>
    </w:p>
    <w:p w14:paraId="55177572" w14:textId="77777777" w:rsidR="004B28E8" w:rsidRDefault="004B28E8">
      <w:pPr>
        <w:pBdr>
          <w:top w:val="nil"/>
          <w:left w:val="nil"/>
          <w:bottom w:val="nil"/>
          <w:right w:val="nil"/>
          <w:between w:val="nil"/>
        </w:pBdr>
        <w:ind w:hanging="2"/>
        <w:jc w:val="right"/>
        <w:rPr>
          <w:color w:val="000000"/>
          <w:sz w:val="20"/>
          <w:szCs w:val="20"/>
        </w:rPr>
      </w:pPr>
    </w:p>
    <w:p w14:paraId="7A221071" w14:textId="5B93350E" w:rsidR="004B28E8" w:rsidRDefault="004B28E8" w:rsidP="00147B74">
      <w:pPr>
        <w:pBdr>
          <w:top w:val="nil"/>
          <w:left w:val="nil"/>
          <w:bottom w:val="nil"/>
          <w:right w:val="nil"/>
          <w:between w:val="nil"/>
        </w:pBdr>
        <w:ind w:hanging="2"/>
        <w:jc w:val="center"/>
        <w:rPr>
          <w:color w:val="000000"/>
          <w:sz w:val="22"/>
          <w:szCs w:val="22"/>
        </w:rPr>
      </w:pPr>
    </w:p>
    <w:p w14:paraId="07DDC540" w14:textId="77777777" w:rsidR="004B28E8" w:rsidRDefault="004B28E8">
      <w:pPr>
        <w:pBdr>
          <w:top w:val="nil"/>
          <w:left w:val="nil"/>
          <w:bottom w:val="nil"/>
          <w:right w:val="nil"/>
          <w:between w:val="nil"/>
        </w:pBdr>
        <w:ind w:hanging="2"/>
        <w:rPr>
          <w:color w:val="000000"/>
        </w:rPr>
      </w:pPr>
    </w:p>
    <w:sectPr w:rsidR="004B28E8">
      <w:pgSz w:w="11907" w:h="16840"/>
      <w:pgMar w:top="1418" w:right="1134" w:bottom="1134" w:left="1134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28E8"/>
    <w:rsid w:val="00016E3D"/>
    <w:rsid w:val="00027485"/>
    <w:rsid w:val="00051D76"/>
    <w:rsid w:val="000606D7"/>
    <w:rsid w:val="0009470E"/>
    <w:rsid w:val="000E45BC"/>
    <w:rsid w:val="000F7533"/>
    <w:rsid w:val="00107456"/>
    <w:rsid w:val="00140652"/>
    <w:rsid w:val="00147B74"/>
    <w:rsid w:val="001677A8"/>
    <w:rsid w:val="00176E44"/>
    <w:rsid w:val="001B6732"/>
    <w:rsid w:val="001D402E"/>
    <w:rsid w:val="001E3087"/>
    <w:rsid w:val="001F4434"/>
    <w:rsid w:val="001F4F62"/>
    <w:rsid w:val="001F592E"/>
    <w:rsid w:val="002207BD"/>
    <w:rsid w:val="00230081"/>
    <w:rsid w:val="002D6C09"/>
    <w:rsid w:val="00317F4E"/>
    <w:rsid w:val="00397454"/>
    <w:rsid w:val="003F232C"/>
    <w:rsid w:val="00483A14"/>
    <w:rsid w:val="004873E8"/>
    <w:rsid w:val="004B28E8"/>
    <w:rsid w:val="004D767A"/>
    <w:rsid w:val="004E6B0D"/>
    <w:rsid w:val="005008D2"/>
    <w:rsid w:val="0053218D"/>
    <w:rsid w:val="00546FF5"/>
    <w:rsid w:val="005554EC"/>
    <w:rsid w:val="00593176"/>
    <w:rsid w:val="005A4046"/>
    <w:rsid w:val="005C76A2"/>
    <w:rsid w:val="005E3B10"/>
    <w:rsid w:val="006165B6"/>
    <w:rsid w:val="00657614"/>
    <w:rsid w:val="0072108D"/>
    <w:rsid w:val="00737401"/>
    <w:rsid w:val="0077093C"/>
    <w:rsid w:val="00777DAC"/>
    <w:rsid w:val="007C0A2A"/>
    <w:rsid w:val="00834714"/>
    <w:rsid w:val="00835CEA"/>
    <w:rsid w:val="008615A1"/>
    <w:rsid w:val="00884BBF"/>
    <w:rsid w:val="008A2234"/>
    <w:rsid w:val="008E4913"/>
    <w:rsid w:val="0090181E"/>
    <w:rsid w:val="00901CDB"/>
    <w:rsid w:val="009E1FBF"/>
    <w:rsid w:val="009E750F"/>
    <w:rsid w:val="009E76E6"/>
    <w:rsid w:val="009F03EC"/>
    <w:rsid w:val="009F1D56"/>
    <w:rsid w:val="00A1409F"/>
    <w:rsid w:val="00A418FA"/>
    <w:rsid w:val="00A7544D"/>
    <w:rsid w:val="00A94DD4"/>
    <w:rsid w:val="00BF2C8C"/>
    <w:rsid w:val="00BF7748"/>
    <w:rsid w:val="00C60B33"/>
    <w:rsid w:val="00C72BC1"/>
    <w:rsid w:val="00C91992"/>
    <w:rsid w:val="00CF1961"/>
    <w:rsid w:val="00D049CD"/>
    <w:rsid w:val="00D90E50"/>
    <w:rsid w:val="00DA3A3F"/>
    <w:rsid w:val="00DB2E4F"/>
    <w:rsid w:val="00DC1D91"/>
    <w:rsid w:val="00DF6444"/>
    <w:rsid w:val="00DF7FA2"/>
    <w:rsid w:val="00E42FDC"/>
    <w:rsid w:val="00E5639A"/>
    <w:rsid w:val="00E745EC"/>
    <w:rsid w:val="00E9270A"/>
    <w:rsid w:val="00E97948"/>
    <w:rsid w:val="00EA2B11"/>
    <w:rsid w:val="00F039EC"/>
    <w:rsid w:val="00F251CA"/>
    <w:rsid w:val="00F90404"/>
    <w:rsid w:val="00FF05FF"/>
    <w:rsid w:val="00FF1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80377C"/>
  <w15:docId w15:val="{90CF3F0E-FA60-421D-BEB0-EFD6F2757F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it-IT" w:eastAsia="it-IT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</w:style>
  <w:style w:type="paragraph" w:styleId="Titolo1">
    <w:name w:val="heading 1"/>
    <w:basedOn w:val="Normale"/>
    <w:next w:val="Normal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pPr>
      <w:keepNext/>
      <w:keepLines/>
      <w:spacing w:before="240" w:after="40"/>
      <w:outlineLvl w:val="3"/>
    </w:pPr>
    <w:rPr>
      <w:b/>
    </w:rPr>
  </w:style>
  <w:style w:type="paragraph" w:styleId="Titolo5">
    <w:name w:val="heading 5"/>
    <w:basedOn w:val="Normale"/>
    <w:next w:val="Normale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pPr>
      <w:keepNext/>
      <w:keepLines/>
      <w:spacing w:before="480" w:after="120"/>
    </w:pPr>
    <w:rPr>
      <w:b/>
      <w:sz w:val="72"/>
      <w:szCs w:val="72"/>
    </w:rPr>
  </w:style>
  <w:style w:type="paragraph" w:styleId="Sottotitolo">
    <w:name w:val="Subtitle"/>
    <w:basedOn w:val="Normale"/>
    <w:next w:val="Normal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styleId="Grigliatabella">
    <w:name w:val="Table Grid"/>
    <w:basedOn w:val="Tabellanormale"/>
    <w:uiPriority w:val="59"/>
    <w:rsid w:val="00317F4E"/>
    <w:pPr>
      <w:ind w:firstLine="0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64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7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404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</dc:creator>
  <cp:lastModifiedBy>Adele Bianco</cp:lastModifiedBy>
  <cp:revision>4</cp:revision>
  <dcterms:created xsi:type="dcterms:W3CDTF">2022-03-23T08:32:00Z</dcterms:created>
  <dcterms:modified xsi:type="dcterms:W3CDTF">2022-03-23T08:37:00Z</dcterms:modified>
</cp:coreProperties>
</file>