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1C577" w14:textId="6E3D7A58" w:rsidR="00317F4E" w:rsidRDefault="00835CEA" w:rsidP="00EF2C18">
      <w:pPr>
        <w:ind w:firstLine="0"/>
      </w:pPr>
      <w:r>
        <w:rPr>
          <w:b/>
          <w:color w:val="000000"/>
          <w:sz w:val="22"/>
          <w:szCs w:val="22"/>
        </w:rPr>
        <w:t xml:space="preserve">Esame finale di Laurea in </w:t>
      </w:r>
      <w:r>
        <w:rPr>
          <w:b/>
          <w:sz w:val="22"/>
          <w:szCs w:val="22"/>
        </w:rPr>
        <w:t xml:space="preserve">Medicina e Chirurgia, </w:t>
      </w:r>
      <w:r w:rsidR="00397454">
        <w:rPr>
          <w:b/>
          <w:sz w:val="22"/>
          <w:szCs w:val="22"/>
        </w:rPr>
        <w:t>1</w:t>
      </w:r>
      <w:r w:rsidR="00FC7A50">
        <w:rPr>
          <w:b/>
          <w:sz w:val="22"/>
          <w:szCs w:val="22"/>
        </w:rPr>
        <w:t>6</w:t>
      </w:r>
      <w:r w:rsidR="0090181E">
        <w:rPr>
          <w:b/>
          <w:sz w:val="22"/>
          <w:szCs w:val="22"/>
        </w:rPr>
        <w:t xml:space="preserve"> marzo 202</w:t>
      </w:r>
      <w:r w:rsidR="00397454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 ore 9:00</w:t>
      </w:r>
      <w:r w:rsidR="00831C7B">
        <w:rPr>
          <w:b/>
          <w:sz w:val="22"/>
          <w:szCs w:val="22"/>
        </w:rPr>
        <w:t>, Auditorium: elenco ammessi.</w:t>
      </w: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304"/>
        <w:gridCol w:w="1134"/>
        <w:gridCol w:w="3119"/>
        <w:gridCol w:w="1559"/>
        <w:gridCol w:w="1559"/>
      </w:tblGrid>
      <w:tr w:rsidR="00317F4E" w:rsidRPr="00317F4E" w14:paraId="1410984C" w14:textId="134AC50F" w:rsidTr="002E00F4">
        <w:tc>
          <w:tcPr>
            <w:tcW w:w="1135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04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134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3119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8C59D3" w:rsidRPr="005B16A0" w14:paraId="263758BE" w14:textId="77777777" w:rsidTr="006A75EC">
        <w:tc>
          <w:tcPr>
            <w:tcW w:w="1135" w:type="dxa"/>
          </w:tcPr>
          <w:p w14:paraId="081DA094" w14:textId="77777777" w:rsidR="008C59D3" w:rsidRDefault="008C59D3" w:rsidP="006A75EC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114982</w:t>
            </w:r>
          </w:p>
        </w:tc>
        <w:tc>
          <w:tcPr>
            <w:tcW w:w="1304" w:type="dxa"/>
          </w:tcPr>
          <w:p w14:paraId="73A5F387" w14:textId="77777777" w:rsidR="008C59D3" w:rsidRDefault="008C59D3" w:rsidP="006A75EC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APOLLARO</w:t>
            </w:r>
          </w:p>
        </w:tc>
        <w:tc>
          <w:tcPr>
            <w:tcW w:w="1134" w:type="dxa"/>
          </w:tcPr>
          <w:p w14:paraId="407C70DD" w14:textId="77777777" w:rsidR="008C59D3" w:rsidRDefault="008C59D3" w:rsidP="006A75EC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GIULIA ALBERTA</w:t>
            </w:r>
          </w:p>
        </w:tc>
        <w:tc>
          <w:tcPr>
            <w:tcW w:w="3119" w:type="dxa"/>
          </w:tcPr>
          <w:p w14:paraId="01029AA4" w14:textId="77777777" w:rsidR="008C59D3" w:rsidRDefault="008C59D3" w:rsidP="006A75EC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LANDMARKS ANATOMICI IN CHIRURGIA MININVASIVA DEL DISTRETTO SOVRAMESOCOLICO: DALLA CHIRURGIA DEI PADRI ALLA STANDARDIZZAZIONE.</w:t>
            </w:r>
          </w:p>
          <w:p w14:paraId="5BF33C93" w14:textId="77777777" w:rsidR="008C59D3" w:rsidRDefault="008C59D3" w:rsidP="006A75EC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D67B9AF" w14:textId="77777777" w:rsidR="008C59D3" w:rsidRDefault="008C59D3" w:rsidP="006A75EC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2F4B2B31" w14:textId="77777777" w:rsidR="008C59D3" w:rsidRDefault="008C59D3" w:rsidP="006A75EC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RIZZUTO    ANTONIA</w:t>
            </w:r>
          </w:p>
        </w:tc>
        <w:tc>
          <w:tcPr>
            <w:tcW w:w="1559" w:type="dxa"/>
          </w:tcPr>
          <w:p w14:paraId="71C4CE9D" w14:textId="77777777" w:rsidR="008C59D3" w:rsidRDefault="008C59D3" w:rsidP="006A75EC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Francesco Luzza</w:t>
            </w:r>
          </w:p>
        </w:tc>
      </w:tr>
      <w:tr w:rsidR="00C61114" w:rsidRPr="005B16A0" w14:paraId="716A00ED" w14:textId="77777777" w:rsidTr="002E00F4">
        <w:tc>
          <w:tcPr>
            <w:tcW w:w="1135" w:type="dxa"/>
          </w:tcPr>
          <w:p w14:paraId="43BA1884" w14:textId="77777777" w:rsidR="00C61114" w:rsidRDefault="00C61114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120546</w:t>
            </w:r>
          </w:p>
        </w:tc>
        <w:tc>
          <w:tcPr>
            <w:tcW w:w="1304" w:type="dxa"/>
          </w:tcPr>
          <w:p w14:paraId="554B6B8D" w14:textId="77777777" w:rsidR="00C61114" w:rsidRDefault="00C61114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BOZZANI</w:t>
            </w:r>
          </w:p>
        </w:tc>
        <w:tc>
          <w:tcPr>
            <w:tcW w:w="1134" w:type="dxa"/>
          </w:tcPr>
          <w:p w14:paraId="4969D3C4" w14:textId="77777777" w:rsidR="00C61114" w:rsidRDefault="00C61114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SAURO</w:t>
            </w:r>
          </w:p>
        </w:tc>
        <w:tc>
          <w:tcPr>
            <w:tcW w:w="3119" w:type="dxa"/>
          </w:tcPr>
          <w:p w14:paraId="7BEDF458" w14:textId="77777777" w:rsidR="00C61114" w:rsidRDefault="00C61114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‘’GESTIONE DEL RISCHIO CARDIOVASCOLARE NEL PAZIENTE AFFETTO DA L.E.S. : REVISIONE SISTEMATICA DELLA LETTERATURA E METANALISI’’.</w:t>
            </w:r>
          </w:p>
          <w:p w14:paraId="72C3D49E" w14:textId="77777777" w:rsidR="00C61114" w:rsidRDefault="00C61114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D530C0" w14:textId="77777777" w:rsidR="002423D4" w:rsidRDefault="002423D4" w:rsidP="002423D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5DC0ACF4" w14:textId="69BBED6B" w:rsidR="00C61114" w:rsidRPr="00780ECF" w:rsidRDefault="002423D4" w:rsidP="002423D4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GREMBIALE     ROSA DANIELA</w:t>
            </w:r>
          </w:p>
        </w:tc>
        <w:tc>
          <w:tcPr>
            <w:tcW w:w="1559" w:type="dxa"/>
          </w:tcPr>
          <w:p w14:paraId="0419EB71" w14:textId="7610BE8F" w:rsidR="00C61114" w:rsidRDefault="004853C5" w:rsidP="004853C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Gnasso</w:t>
            </w:r>
            <w:r w:rsidR="00EF2C1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Agostino</w:t>
            </w:r>
          </w:p>
        </w:tc>
      </w:tr>
      <w:tr w:rsidR="006E4457" w:rsidRPr="005B16A0" w14:paraId="137AC549" w14:textId="77777777" w:rsidTr="002E00F4">
        <w:tc>
          <w:tcPr>
            <w:tcW w:w="1135" w:type="dxa"/>
          </w:tcPr>
          <w:p w14:paraId="78D7A674" w14:textId="77777777" w:rsidR="006E4457" w:rsidRDefault="006E4457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120738</w:t>
            </w:r>
          </w:p>
          <w:p w14:paraId="0419B78A" w14:textId="77777777" w:rsidR="006E4457" w:rsidRPr="00C818D2" w:rsidRDefault="006E4457" w:rsidP="00430869">
            <w:pPr>
              <w:rPr>
                <w:rFonts w:asciiTheme="majorHAnsi" w:hAnsiTheme="majorHAnsi" w:cs="Cambria"/>
                <w:b/>
                <w:bCs/>
                <w:sz w:val="16"/>
                <w:szCs w:val="16"/>
              </w:rPr>
            </w:pPr>
          </w:p>
        </w:tc>
        <w:tc>
          <w:tcPr>
            <w:tcW w:w="1304" w:type="dxa"/>
          </w:tcPr>
          <w:p w14:paraId="69A2E54C" w14:textId="77777777" w:rsidR="006E4457" w:rsidRDefault="006E4457" w:rsidP="00430869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CRUDO</w:t>
            </w:r>
          </w:p>
        </w:tc>
        <w:tc>
          <w:tcPr>
            <w:tcW w:w="1134" w:type="dxa"/>
          </w:tcPr>
          <w:p w14:paraId="29438F58" w14:textId="77777777" w:rsidR="006E4457" w:rsidRDefault="006E4457" w:rsidP="00430869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SILVIA</w:t>
            </w:r>
          </w:p>
        </w:tc>
        <w:tc>
          <w:tcPr>
            <w:tcW w:w="3119" w:type="dxa"/>
          </w:tcPr>
          <w:p w14:paraId="1FDEEAAD" w14:textId="77777777" w:rsidR="006E4457" w:rsidRDefault="006E4457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STUDIO OSSERVAZIONALE REAL LIFE MULTICENTRICO SULLA RISPOSTA TERAPEUTICA DOSE- CORRELATA DEL PERAMPANEL QUALE UNICO ANTI-EPILETTICO USATO IN ADD-ON IN PAZIENTI CON EPILESSIA.</w:t>
            </w:r>
          </w:p>
          <w:p w14:paraId="45DDC22B" w14:textId="77777777" w:rsidR="006E4457" w:rsidRDefault="006E4457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5641A76" w14:textId="77777777" w:rsidR="002423D4" w:rsidRDefault="002423D4" w:rsidP="002423D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676EC4DC" w14:textId="7C57F78E" w:rsidR="006E4457" w:rsidRDefault="002423D4" w:rsidP="002423D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AGUGLIA UMBERTO</w:t>
            </w:r>
          </w:p>
        </w:tc>
        <w:tc>
          <w:tcPr>
            <w:tcW w:w="1559" w:type="dxa"/>
          </w:tcPr>
          <w:p w14:paraId="026C6567" w14:textId="60B5CC26" w:rsidR="006E4457" w:rsidRDefault="004853C5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Gallelli</w:t>
            </w:r>
            <w:r w:rsidR="00EF2C1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Luca</w:t>
            </w:r>
          </w:p>
        </w:tc>
      </w:tr>
      <w:tr w:rsidR="00B0295A" w:rsidRPr="005B16A0" w14:paraId="2F259336" w14:textId="77777777" w:rsidTr="002E00F4">
        <w:tc>
          <w:tcPr>
            <w:tcW w:w="1135" w:type="dxa"/>
          </w:tcPr>
          <w:p w14:paraId="188D0DD3" w14:textId="77777777" w:rsidR="00B0295A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209383</w:t>
            </w:r>
          </w:p>
        </w:tc>
        <w:tc>
          <w:tcPr>
            <w:tcW w:w="1304" w:type="dxa"/>
          </w:tcPr>
          <w:p w14:paraId="76581BC2" w14:textId="77777777" w:rsidR="00B0295A" w:rsidRPr="00D61874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DE LIVA</w:t>
            </w:r>
          </w:p>
        </w:tc>
        <w:tc>
          <w:tcPr>
            <w:tcW w:w="1134" w:type="dxa"/>
          </w:tcPr>
          <w:p w14:paraId="2D2DE5F4" w14:textId="77777777" w:rsidR="00B0295A" w:rsidRPr="00D61874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FEDERICO</w:t>
            </w:r>
          </w:p>
        </w:tc>
        <w:tc>
          <w:tcPr>
            <w:tcW w:w="3119" w:type="dxa"/>
          </w:tcPr>
          <w:p w14:paraId="54DB7A83" w14:textId="77777777" w:rsidR="00B0295A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FATTORI ASSOCIATI CON IL RITARDO DIAGNOSTICO NELLA MALATTIA CELIACA :STUDIO RETROSPETTIVO IN UNA CASISTICA.</w:t>
            </w:r>
          </w:p>
          <w:p w14:paraId="02F7C843" w14:textId="77777777" w:rsidR="00B0295A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A66AB16" w14:textId="77777777" w:rsidR="002423D4" w:rsidRDefault="002423D4" w:rsidP="002423D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76CA6F8E" w14:textId="2FBE53D1" w:rsidR="00B0295A" w:rsidRPr="004C6AE2" w:rsidRDefault="002423D4" w:rsidP="002423D4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LUZZA   FRANCESCO</w:t>
            </w:r>
          </w:p>
        </w:tc>
        <w:tc>
          <w:tcPr>
            <w:tcW w:w="1559" w:type="dxa"/>
          </w:tcPr>
          <w:p w14:paraId="139AA7D7" w14:textId="701B2C9D" w:rsidR="00B0295A" w:rsidRDefault="004853C5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Gnasso</w:t>
            </w:r>
            <w:r w:rsidR="00EF2C1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Agostino</w:t>
            </w:r>
          </w:p>
        </w:tc>
      </w:tr>
      <w:tr w:rsidR="00B0295A" w:rsidRPr="005B16A0" w14:paraId="65B5BA2C" w14:textId="77777777" w:rsidTr="002E00F4">
        <w:tc>
          <w:tcPr>
            <w:tcW w:w="1135" w:type="dxa"/>
          </w:tcPr>
          <w:p w14:paraId="60A97B7B" w14:textId="6304477F" w:rsidR="00B0295A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209082</w:t>
            </w:r>
          </w:p>
        </w:tc>
        <w:tc>
          <w:tcPr>
            <w:tcW w:w="1304" w:type="dxa"/>
          </w:tcPr>
          <w:p w14:paraId="60F31844" w14:textId="3637CD6C" w:rsidR="00B0295A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DIACO</w:t>
            </w:r>
          </w:p>
        </w:tc>
        <w:tc>
          <w:tcPr>
            <w:tcW w:w="1134" w:type="dxa"/>
          </w:tcPr>
          <w:p w14:paraId="68F6C8D5" w14:textId="15D06C7F" w:rsidR="00B0295A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FRANCESCA</w:t>
            </w:r>
          </w:p>
        </w:tc>
        <w:tc>
          <w:tcPr>
            <w:tcW w:w="3119" w:type="dxa"/>
          </w:tcPr>
          <w:p w14:paraId="77DF09D1" w14:textId="77777777" w:rsidR="00B0295A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SPINAL CORD STIMULATION NEL TRATTAMENTO DELLA FBSS: NOSTRA ESPERIENZA.</w:t>
            </w:r>
          </w:p>
          <w:p w14:paraId="5E83954E" w14:textId="77777777" w:rsidR="00B0295A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8B85F7C" w14:textId="77777777" w:rsidR="002423D4" w:rsidRDefault="002423D4" w:rsidP="002423D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7903A9D3" w14:textId="1433EFF1" w:rsidR="00B0295A" w:rsidRPr="004C6AE2" w:rsidRDefault="002423D4" w:rsidP="002423D4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LAVANO       ANGELO</w:t>
            </w:r>
          </w:p>
        </w:tc>
        <w:tc>
          <w:tcPr>
            <w:tcW w:w="1559" w:type="dxa"/>
          </w:tcPr>
          <w:p w14:paraId="1C96F15A" w14:textId="27D994B5" w:rsidR="00B0295A" w:rsidRDefault="004853C5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Aguglia</w:t>
            </w:r>
            <w:r w:rsidR="00EF2C1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Umberto</w:t>
            </w:r>
          </w:p>
        </w:tc>
      </w:tr>
      <w:tr w:rsidR="00B0295A" w:rsidRPr="00C61114" w14:paraId="4FDF5EDE" w14:textId="77777777" w:rsidTr="002E00F4">
        <w:tc>
          <w:tcPr>
            <w:tcW w:w="1135" w:type="dxa"/>
          </w:tcPr>
          <w:p w14:paraId="305D539F" w14:textId="77777777" w:rsidR="00B0295A" w:rsidRPr="00C61114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611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209160</w:t>
            </w:r>
          </w:p>
          <w:p w14:paraId="075DC8C4" w14:textId="2C46CF39" w:rsidR="00B0295A" w:rsidRPr="00C61114" w:rsidRDefault="00B0295A" w:rsidP="00B0295A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304" w:type="dxa"/>
          </w:tcPr>
          <w:p w14:paraId="33EBBE0D" w14:textId="77777777" w:rsidR="00B0295A" w:rsidRPr="00C61114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611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GALLO</w:t>
            </w:r>
          </w:p>
        </w:tc>
        <w:tc>
          <w:tcPr>
            <w:tcW w:w="1134" w:type="dxa"/>
          </w:tcPr>
          <w:p w14:paraId="75E6D10F" w14:textId="77777777" w:rsidR="00B0295A" w:rsidRPr="00C61114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611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SIMONE</w:t>
            </w:r>
          </w:p>
        </w:tc>
        <w:tc>
          <w:tcPr>
            <w:tcW w:w="3119" w:type="dxa"/>
          </w:tcPr>
          <w:p w14:paraId="32EF3292" w14:textId="77777777" w:rsidR="00B0295A" w:rsidRPr="00C61114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611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BARICITINIB COME POTENZIALE FARMACO NEL TRATTAMENTO DELLA COVID-19 . REVISIONE SISTEMATICA DELLA LETTERATURA E METANALISI.</w:t>
            </w:r>
          </w:p>
          <w:p w14:paraId="1D73EA46" w14:textId="77777777" w:rsidR="00B0295A" w:rsidRPr="00C61114" w:rsidRDefault="00B0295A" w:rsidP="00B0295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258332B1" w14:textId="77777777" w:rsidR="002423D4" w:rsidRPr="00C61114" w:rsidRDefault="002423D4" w:rsidP="002423D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611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353C7011" w14:textId="77777777" w:rsidR="002423D4" w:rsidRPr="00C61114" w:rsidRDefault="002423D4" w:rsidP="002423D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611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GREMBIALE      ROSA DANIELA</w:t>
            </w:r>
          </w:p>
          <w:p w14:paraId="02EF541A" w14:textId="77777777" w:rsidR="00B0295A" w:rsidRPr="00C61114" w:rsidRDefault="00B0295A" w:rsidP="00B0295A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4EE55AF6" w14:textId="01A3D5DC" w:rsidR="00B0295A" w:rsidRPr="00C61114" w:rsidRDefault="004853C5" w:rsidP="002423D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Gallelli</w:t>
            </w:r>
            <w:r w:rsidR="00EF2C1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Luca</w:t>
            </w:r>
          </w:p>
        </w:tc>
      </w:tr>
      <w:tr w:rsidR="00E24234" w:rsidRPr="005B16A0" w14:paraId="4295B2FF" w14:textId="77777777" w:rsidTr="002E00F4">
        <w:tc>
          <w:tcPr>
            <w:tcW w:w="1135" w:type="dxa"/>
          </w:tcPr>
          <w:p w14:paraId="7D12BF7D" w14:textId="6722E35A" w:rsidR="00E24234" w:rsidRDefault="00E24234" w:rsidP="00E2423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121236</w:t>
            </w:r>
          </w:p>
        </w:tc>
        <w:tc>
          <w:tcPr>
            <w:tcW w:w="1304" w:type="dxa"/>
          </w:tcPr>
          <w:p w14:paraId="534910AD" w14:textId="4078D58D" w:rsidR="00E24234" w:rsidRDefault="00E24234" w:rsidP="00E24234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GIANNETTA</w:t>
            </w:r>
          </w:p>
        </w:tc>
        <w:tc>
          <w:tcPr>
            <w:tcW w:w="1134" w:type="dxa"/>
          </w:tcPr>
          <w:p w14:paraId="351196D6" w14:textId="76A5649A" w:rsidR="00E24234" w:rsidRDefault="00E24234" w:rsidP="00E24234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STELLA</w:t>
            </w:r>
          </w:p>
        </w:tc>
        <w:tc>
          <w:tcPr>
            <w:tcW w:w="3119" w:type="dxa"/>
          </w:tcPr>
          <w:p w14:paraId="421154BE" w14:textId="77777777" w:rsidR="00E24234" w:rsidRDefault="00E24234" w:rsidP="00E2423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‘’REVISIONE CRITICA DELLE CAUSE PIU’ FREQUENTI DELL’INFERTILITA’ MASCHILE. ESPERIENZA DELL’UNITA’ OPERATIVA DI GENETICA MEDICA DI CATANZARO.’’</w:t>
            </w:r>
          </w:p>
          <w:p w14:paraId="7ED46F59" w14:textId="77777777" w:rsidR="00E24234" w:rsidRDefault="00E24234" w:rsidP="00E2423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02B2CD7" w14:textId="77777777" w:rsidR="00E24234" w:rsidRDefault="00E24234" w:rsidP="00E2423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36C0A0D8" w14:textId="6363EBF4" w:rsidR="00E24234" w:rsidRDefault="00E24234" w:rsidP="00E24234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PERROTTI    NICOLA</w:t>
            </w:r>
          </w:p>
        </w:tc>
        <w:tc>
          <w:tcPr>
            <w:tcW w:w="1559" w:type="dxa"/>
          </w:tcPr>
          <w:p w14:paraId="16E74D85" w14:textId="5260F840" w:rsidR="00E24234" w:rsidRDefault="004853C5" w:rsidP="004853C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  <w:r w:rsidR="00F85CB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Santo Gratteri</w:t>
            </w:r>
          </w:p>
        </w:tc>
      </w:tr>
      <w:tr w:rsidR="002E00F4" w:rsidRPr="005B16A0" w14:paraId="3FD989C4" w14:textId="77777777" w:rsidTr="002E00F4">
        <w:tc>
          <w:tcPr>
            <w:tcW w:w="1135" w:type="dxa"/>
          </w:tcPr>
          <w:p w14:paraId="403D0715" w14:textId="77777777" w:rsidR="002E00F4" w:rsidRDefault="002E00F4" w:rsidP="00B07E3B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121348</w:t>
            </w:r>
          </w:p>
        </w:tc>
        <w:tc>
          <w:tcPr>
            <w:tcW w:w="1304" w:type="dxa"/>
          </w:tcPr>
          <w:p w14:paraId="00458EE5" w14:textId="77777777" w:rsidR="002E00F4" w:rsidRDefault="002E00F4" w:rsidP="00B07E3B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MARRELLI</w:t>
            </w:r>
          </w:p>
        </w:tc>
        <w:tc>
          <w:tcPr>
            <w:tcW w:w="1134" w:type="dxa"/>
          </w:tcPr>
          <w:p w14:paraId="078787A4" w14:textId="77777777" w:rsidR="002E00F4" w:rsidRDefault="002E00F4" w:rsidP="00B07E3B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FEDERICA</w:t>
            </w:r>
          </w:p>
        </w:tc>
        <w:tc>
          <w:tcPr>
            <w:tcW w:w="3119" w:type="dxa"/>
          </w:tcPr>
          <w:p w14:paraId="756B44A4" w14:textId="10FB938B" w:rsidR="002E00F4" w:rsidRDefault="004853C5" w:rsidP="00B07E3B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</w:t>
            </w:r>
            <w:r w:rsidR="002E00F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CHIRURGIA EMODINAMICA VENOSA DEGLI ARTI INFERIORI: CONFRONTO FRA CHIRURGIA ONE-STEP E MULTI-STEP’’</w:t>
            </w:r>
          </w:p>
          <w:p w14:paraId="2F353A49" w14:textId="77777777" w:rsidR="002E00F4" w:rsidRDefault="002E00F4" w:rsidP="00B07E3B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2809D0AC" w14:textId="77777777" w:rsidR="002E00F4" w:rsidRDefault="002E00F4" w:rsidP="00B07E3B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1B971B45" w14:textId="77777777" w:rsidR="002E00F4" w:rsidRDefault="002E00F4" w:rsidP="00B07E3B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SERRA      RAFFAELE</w:t>
            </w:r>
          </w:p>
        </w:tc>
        <w:tc>
          <w:tcPr>
            <w:tcW w:w="1559" w:type="dxa"/>
          </w:tcPr>
          <w:p w14:paraId="0EFDF62B" w14:textId="3E11A67D" w:rsidR="002E00F4" w:rsidRDefault="004853C5" w:rsidP="00B07E3B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Perrotti</w:t>
            </w:r>
            <w:r w:rsidR="00EF2C1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Nicola</w:t>
            </w:r>
          </w:p>
        </w:tc>
      </w:tr>
    </w:tbl>
    <w:p w14:paraId="07DDC540" w14:textId="478B664C" w:rsidR="004B28E8" w:rsidRPr="00EF2C18" w:rsidRDefault="004B28E8" w:rsidP="00831C7B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2"/>
          <w:szCs w:val="22"/>
        </w:rPr>
      </w:pPr>
    </w:p>
    <w:sectPr w:rsidR="004B28E8" w:rsidRPr="00EF2C1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414E5"/>
    <w:rsid w:val="00051D76"/>
    <w:rsid w:val="000566F3"/>
    <w:rsid w:val="000606D7"/>
    <w:rsid w:val="0009470E"/>
    <w:rsid w:val="000D6AEA"/>
    <w:rsid w:val="000E45BC"/>
    <w:rsid w:val="000E47B7"/>
    <w:rsid w:val="000F7533"/>
    <w:rsid w:val="00136185"/>
    <w:rsid w:val="001623A6"/>
    <w:rsid w:val="001677A8"/>
    <w:rsid w:val="00176E44"/>
    <w:rsid w:val="001B6732"/>
    <w:rsid w:val="001E3087"/>
    <w:rsid w:val="001F4F62"/>
    <w:rsid w:val="002423D4"/>
    <w:rsid w:val="00243A23"/>
    <w:rsid w:val="002D6C09"/>
    <w:rsid w:val="002E00F4"/>
    <w:rsid w:val="00317F4E"/>
    <w:rsid w:val="00361081"/>
    <w:rsid w:val="00362630"/>
    <w:rsid w:val="00397454"/>
    <w:rsid w:val="003D70AB"/>
    <w:rsid w:val="00477341"/>
    <w:rsid w:val="00483A14"/>
    <w:rsid w:val="004853C5"/>
    <w:rsid w:val="004873E8"/>
    <w:rsid w:val="004B28E8"/>
    <w:rsid w:val="0053218D"/>
    <w:rsid w:val="005554EC"/>
    <w:rsid w:val="00593176"/>
    <w:rsid w:val="006165B6"/>
    <w:rsid w:val="00657614"/>
    <w:rsid w:val="006934BF"/>
    <w:rsid w:val="006E4457"/>
    <w:rsid w:val="00737401"/>
    <w:rsid w:val="007374D5"/>
    <w:rsid w:val="0077093C"/>
    <w:rsid w:val="007C0A2A"/>
    <w:rsid w:val="00831C7B"/>
    <w:rsid w:val="00834714"/>
    <w:rsid w:val="00835CEA"/>
    <w:rsid w:val="00860960"/>
    <w:rsid w:val="008C59D3"/>
    <w:rsid w:val="0090181E"/>
    <w:rsid w:val="009E750F"/>
    <w:rsid w:val="00A02081"/>
    <w:rsid w:val="00A1409F"/>
    <w:rsid w:val="00A7544D"/>
    <w:rsid w:val="00B0295A"/>
    <w:rsid w:val="00B125AF"/>
    <w:rsid w:val="00B34977"/>
    <w:rsid w:val="00B81A64"/>
    <w:rsid w:val="00BF2C8C"/>
    <w:rsid w:val="00BF7748"/>
    <w:rsid w:val="00C542C9"/>
    <w:rsid w:val="00C61114"/>
    <w:rsid w:val="00D049CD"/>
    <w:rsid w:val="00D90E50"/>
    <w:rsid w:val="00DF5D23"/>
    <w:rsid w:val="00DF6444"/>
    <w:rsid w:val="00E0021A"/>
    <w:rsid w:val="00E24234"/>
    <w:rsid w:val="00E42FDC"/>
    <w:rsid w:val="00E5639A"/>
    <w:rsid w:val="00EF2C18"/>
    <w:rsid w:val="00F039EC"/>
    <w:rsid w:val="00F22874"/>
    <w:rsid w:val="00F50EA1"/>
    <w:rsid w:val="00F85CBA"/>
    <w:rsid w:val="00F90404"/>
    <w:rsid w:val="00FC7A50"/>
    <w:rsid w:val="00FD7DF5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4E1566AE-0B60-480B-9FA7-E60D3355B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13</cp:revision>
  <dcterms:created xsi:type="dcterms:W3CDTF">2022-03-08T10:46:00Z</dcterms:created>
  <dcterms:modified xsi:type="dcterms:W3CDTF">2022-03-11T12:55:00Z</dcterms:modified>
</cp:coreProperties>
</file>