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BE36F" w14:textId="3E926AF7" w:rsidR="00B5642F" w:rsidRDefault="00B5642F" w:rsidP="00B5642F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ELENCO LAUREANDI </w:t>
      </w:r>
      <w:r w:rsidR="00410107">
        <w:rPr>
          <w:rFonts w:ascii="Times New Roman" w:hAnsi="Times New Roman" w:cs="Times New Roman"/>
          <w:b/>
          <w:sz w:val="24"/>
          <w:szCs w:val="24"/>
        </w:rPr>
        <w:t>PSICOLOGIA COGNITIVA E NEUROSCIENZE</w:t>
      </w:r>
    </w:p>
    <w:p w14:paraId="51D9DE05" w14:textId="1338A1C1" w:rsidR="00410107" w:rsidRDefault="00410107" w:rsidP="00B5642F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13-10-2026 </w:t>
      </w:r>
      <w:r w:rsidR="00B5642F">
        <w:rPr>
          <w:rFonts w:ascii="Times New Roman" w:hAnsi="Times New Roman" w:cs="Times New Roman"/>
          <w:b/>
          <w:sz w:val="24"/>
          <w:szCs w:val="24"/>
        </w:rPr>
        <w:t xml:space="preserve">Ore </w:t>
      </w:r>
      <w:r w:rsidR="00B05131">
        <w:rPr>
          <w:rFonts w:ascii="Times New Roman" w:hAnsi="Times New Roman" w:cs="Times New Roman"/>
          <w:b/>
          <w:sz w:val="24"/>
          <w:szCs w:val="24"/>
        </w:rPr>
        <w:t>9</w:t>
      </w:r>
      <w:r w:rsidR="00B5642F">
        <w:rPr>
          <w:rFonts w:ascii="Times New Roman" w:hAnsi="Times New Roman" w:cs="Times New Roman"/>
          <w:b/>
          <w:sz w:val="24"/>
          <w:szCs w:val="24"/>
        </w:rPr>
        <w:t>:</w:t>
      </w:r>
      <w:r w:rsidR="00B05131">
        <w:rPr>
          <w:rFonts w:ascii="Times New Roman" w:hAnsi="Times New Roman" w:cs="Times New Roman"/>
          <w:b/>
          <w:sz w:val="24"/>
          <w:szCs w:val="24"/>
        </w:rPr>
        <w:t>0</w:t>
      </w:r>
      <w:r w:rsidR="00B5642F">
        <w:rPr>
          <w:rFonts w:ascii="Times New Roman" w:hAnsi="Times New Roman" w:cs="Times New Roman"/>
          <w:b/>
          <w:sz w:val="24"/>
          <w:szCs w:val="24"/>
        </w:rPr>
        <w:t>0</w:t>
      </w:r>
    </w:p>
    <w:tbl>
      <w:tblPr>
        <w:tblW w:w="1020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9"/>
        <w:gridCol w:w="1984"/>
        <w:gridCol w:w="3966"/>
        <w:gridCol w:w="2691"/>
      </w:tblGrid>
      <w:tr w:rsidR="00410107" w:rsidRPr="00B5642F" w14:paraId="05D948CB" w14:textId="77777777" w:rsidTr="003C7965">
        <w:trPr>
          <w:trHeight w:val="508"/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274520" w14:textId="77777777" w:rsidR="00410107" w:rsidRPr="00B5642F" w:rsidRDefault="0041010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93B843" w14:textId="77777777" w:rsidR="00410107" w:rsidRPr="00B5642F" w:rsidRDefault="0041010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10C1CC" w14:textId="77777777" w:rsidR="00410107" w:rsidRPr="00B5642F" w:rsidRDefault="0041010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TITOLO DI TESI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E798AF" w14:textId="77777777" w:rsidR="00410107" w:rsidRPr="00B5642F" w:rsidRDefault="0041010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RELATORE</w:t>
            </w:r>
          </w:p>
        </w:tc>
      </w:tr>
      <w:tr w:rsidR="009347D7" w:rsidRPr="00B5642F" w14:paraId="3BDDDFE0" w14:textId="77777777" w:rsidTr="003C7965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74BFC" w14:textId="7020B594" w:rsidR="009347D7" w:rsidRPr="00B5642F" w:rsidRDefault="009347D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Arcadi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ACFF4" w14:textId="3A001450" w:rsidR="009347D7" w:rsidRPr="00B5642F" w:rsidRDefault="009347D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Mariagrazia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691B" w14:textId="16174B8E" w:rsidR="009347D7" w:rsidRPr="00B5642F" w:rsidRDefault="009347D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Differenze di genere nell’interocezione nella Sclerosi Multipla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503C0" w14:textId="2AA3EEDC" w:rsidR="009347D7" w:rsidRPr="00B5642F" w:rsidRDefault="009347D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3C7965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Raimo S.</w:t>
            </w:r>
          </w:p>
        </w:tc>
      </w:tr>
      <w:tr w:rsidR="00924B1A" w:rsidRPr="00B5642F" w14:paraId="396B8D1D" w14:textId="77777777" w:rsidTr="003C7965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1EF1D" w14:textId="2C10B4BA" w:rsidR="00924B1A" w:rsidRPr="00B5642F" w:rsidRDefault="00924B1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Basile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F28F8" w14:textId="06BF1AEB" w:rsidR="00924B1A" w:rsidRPr="00B5642F" w:rsidRDefault="00924B1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Francesco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37F32" w14:textId="4F371BCE" w:rsidR="00924B1A" w:rsidRPr="00B5642F" w:rsidRDefault="00924B1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Sviluppo e validazione di uno strumento per valutare la Teoria della Mente affettiva attraverso l'utilizzo dell'Intelligenza Artificiale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3777C" w14:textId="1AA3BDC2" w:rsidR="00924B1A" w:rsidRPr="00B5642F" w:rsidRDefault="00924B1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3C7965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Raimo S.</w:t>
            </w:r>
          </w:p>
        </w:tc>
      </w:tr>
      <w:tr w:rsidR="0085350B" w:rsidRPr="00B5642F" w14:paraId="35436014" w14:textId="77777777" w:rsidTr="003C7965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10ECF" w14:textId="1623ED61" w:rsidR="0085350B" w:rsidRPr="00B5642F" w:rsidRDefault="0085350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Bonacci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1E18F" w14:textId="4D2FAA94" w:rsidR="0085350B" w:rsidRPr="00B5642F" w:rsidRDefault="0085350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Alice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6F3EF" w14:textId="641BA80F" w:rsidR="0085350B" w:rsidRPr="00B5642F" w:rsidRDefault="0085350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Una scala per la menzogna: uno sguardo sulle credenze degli adolescenti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8C827" w14:textId="2169AA53" w:rsidR="0085350B" w:rsidRPr="00B5642F" w:rsidRDefault="0085350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3C7965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Vaccaro M.G</w:t>
            </w:r>
          </w:p>
        </w:tc>
      </w:tr>
      <w:tr w:rsidR="00E72C21" w:rsidRPr="00B5642F" w14:paraId="59053708" w14:textId="77777777" w:rsidTr="003C7965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ED995" w14:textId="77777777" w:rsidR="00E72C21" w:rsidRPr="00B5642F" w:rsidRDefault="00E72C21" w:rsidP="00F5229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Ferraro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E0D89" w14:textId="77777777" w:rsidR="00E72C21" w:rsidRPr="00B5642F" w:rsidRDefault="00E72C21" w:rsidP="00F5229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Claudia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A0388" w14:textId="77777777" w:rsidR="00E72C21" w:rsidRPr="00B5642F" w:rsidRDefault="00E72C21" w:rsidP="00F5229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Aborto spontaneo e conseguenze psicologiche: stati emotivi e strategie di intervento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64C2C" w14:textId="1C4553B0" w:rsidR="00E72C21" w:rsidRPr="00B5642F" w:rsidRDefault="00E72C21" w:rsidP="00F5229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3C7965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Juli M.R</w:t>
            </w:r>
          </w:p>
        </w:tc>
      </w:tr>
      <w:tr w:rsidR="00E72C21" w:rsidRPr="00B5642F" w14:paraId="07EF4B42" w14:textId="77777777" w:rsidTr="003C7965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D2245" w14:textId="77777777" w:rsidR="00E72C21" w:rsidRPr="00B5642F" w:rsidRDefault="00E72C21" w:rsidP="00F5229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Fiumara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88E47" w14:textId="77777777" w:rsidR="00E72C21" w:rsidRPr="00B5642F" w:rsidRDefault="00E72C21" w:rsidP="00F5229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Chiara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71222" w14:textId="77777777" w:rsidR="00E72C21" w:rsidRPr="00B5642F" w:rsidRDefault="00E72C21" w:rsidP="00F5229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 privazione sociale e il disagio emotivo come fattori di vulnerabilità nel contesto detentivo.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F821D" w14:textId="7EA895F6" w:rsidR="00E72C21" w:rsidRPr="00B5642F" w:rsidRDefault="00E72C21" w:rsidP="00F5229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3C7965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Juli M.R</w:t>
            </w:r>
          </w:p>
        </w:tc>
      </w:tr>
      <w:tr w:rsidR="00250FE3" w:rsidRPr="00B5642F" w14:paraId="66964BE8" w14:textId="77777777" w:rsidTr="003C7965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FBBC6" w14:textId="5E1F0919" w:rsidR="00250FE3" w:rsidRPr="00B5642F" w:rsidRDefault="00250FE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Foderaro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386AD" w14:textId="09D7DD81" w:rsidR="00250FE3" w:rsidRPr="00B5642F" w:rsidRDefault="00250FE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Gilda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27C54" w14:textId="0D909291" w:rsidR="00250FE3" w:rsidRPr="00B5642F" w:rsidRDefault="00250FE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Relazione tra gli eventi avversi precoci ed i disturbi della nutrizione e dell’alimentazione.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8886A" w14:textId="6865C39F" w:rsidR="00250FE3" w:rsidRPr="00B5642F" w:rsidRDefault="00250FE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3C7965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Segura Garcia C.</w:t>
            </w:r>
          </w:p>
        </w:tc>
      </w:tr>
      <w:tr w:rsidR="0058136C" w:rsidRPr="00B5642F" w14:paraId="00B7D40D" w14:textId="77777777" w:rsidTr="003C7965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8461A" w14:textId="28851F7B" w:rsidR="0058136C" w:rsidRPr="00B5642F" w:rsidRDefault="0058136C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Fruci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64676" w14:textId="5F243A30" w:rsidR="0058136C" w:rsidRPr="00B5642F" w:rsidRDefault="0058136C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Carmela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9EFD0" w14:textId="702CAA36" w:rsidR="0058136C" w:rsidRPr="00B5642F" w:rsidRDefault="0058136C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profilo comportamentale associato all'utilizzo dell'intelligenza artificiale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1DB53" w14:textId="4B703FCC" w:rsidR="0058136C" w:rsidRPr="00B5642F" w:rsidRDefault="0058136C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3C7965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Raimo S.</w:t>
            </w:r>
          </w:p>
        </w:tc>
      </w:tr>
      <w:tr w:rsidR="009347D7" w:rsidRPr="00B5642F" w14:paraId="54B47C78" w14:textId="77777777" w:rsidTr="003C7965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134B1" w14:textId="202D45F9" w:rsidR="009347D7" w:rsidRPr="00B5642F" w:rsidRDefault="009347D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Gallo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F48A3" w14:textId="30B0D7DE" w:rsidR="009347D7" w:rsidRPr="00B5642F" w:rsidRDefault="009347D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Sophia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262FE" w14:textId="1D459DFF" w:rsidR="009347D7" w:rsidRPr="00B5642F" w:rsidRDefault="009347D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 correlazione tra funzionamento cognitivo e interocezione nella sclerosi multipla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C7294" w14:textId="1F8F2FEC" w:rsidR="009347D7" w:rsidRPr="00B5642F" w:rsidRDefault="009347D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3C7965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Raimo S.</w:t>
            </w:r>
          </w:p>
        </w:tc>
      </w:tr>
      <w:tr w:rsidR="00826F56" w:rsidRPr="00B5642F" w14:paraId="3912B465" w14:textId="77777777" w:rsidTr="003C7965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7F096" w14:textId="32AAE88E" w:rsidR="00826F56" w:rsidRPr="00B5642F" w:rsidRDefault="00826F56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Gatto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58289" w14:textId="5BFBC4B2" w:rsidR="00826F56" w:rsidRPr="00B5642F" w:rsidRDefault="00826F56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Cristina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D85A7" w14:textId="45554E97" w:rsidR="00826F56" w:rsidRPr="00B5642F" w:rsidRDefault="00826F56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Rappresentazioni mentali del corpo e cognizione sociale: evidenze sperimentali in giovani adulti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D473C" w14:textId="49602BCD" w:rsidR="00826F56" w:rsidRPr="00B5642F" w:rsidRDefault="00826F56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3C7965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Palermo L.</w:t>
            </w:r>
          </w:p>
        </w:tc>
      </w:tr>
      <w:tr w:rsidR="00227E12" w:rsidRPr="00B5642F" w14:paraId="5C7C1AB9" w14:textId="77777777" w:rsidTr="003C7965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D2AF6" w14:textId="10ECC25E" w:rsidR="00227E12" w:rsidRPr="00B5642F" w:rsidRDefault="00227E12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Gentile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5F0BE" w14:textId="53EC5B51" w:rsidR="00227E12" w:rsidRPr="00B5642F" w:rsidRDefault="00227E12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Mariapaola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1668A" w14:textId="793A68EE" w:rsidR="00227E12" w:rsidRPr="00B5642F" w:rsidRDefault="00227E12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Neuroriabilitazione cognitiva e stimolazione magnetica transcranica nella Malattia di Alzheimer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79AD7" w14:textId="17E0FD5C" w:rsidR="00227E12" w:rsidRPr="00B5642F" w:rsidRDefault="00227E12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Sabatini U.</w:t>
            </w:r>
          </w:p>
        </w:tc>
      </w:tr>
      <w:tr w:rsidR="008F2378" w:rsidRPr="00B5642F" w14:paraId="15F0908C" w14:textId="77777777" w:rsidTr="003C7965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CEE28" w14:textId="24FC3D3B" w:rsidR="008F2378" w:rsidRPr="00B5642F" w:rsidRDefault="008F237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Giordano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93E7D" w14:textId="12950C2C" w:rsidR="008F2378" w:rsidRPr="00B5642F" w:rsidRDefault="008F237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Vincenzo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EFF99" w14:textId="45A6E02B" w:rsidR="008F2378" w:rsidRPr="00B5642F" w:rsidRDefault="008F237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Salute mentale e neuroimaging in Italia: analisi della distribuzione dell'utenza psichiatrica e delle relative tecnologie diagnostiche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087A4" w14:textId="53019005" w:rsidR="008F2378" w:rsidRPr="00B5642F" w:rsidRDefault="008F237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Sabatini U.</w:t>
            </w:r>
          </w:p>
        </w:tc>
      </w:tr>
      <w:tr w:rsidR="00E72C21" w:rsidRPr="00B5642F" w14:paraId="58694264" w14:textId="77777777" w:rsidTr="003C7965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FC020" w14:textId="77777777" w:rsidR="00E72C21" w:rsidRPr="00B5642F" w:rsidRDefault="00E72C21" w:rsidP="00F5229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Guarna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A6CA8" w14:textId="77777777" w:rsidR="00E72C21" w:rsidRPr="00B5642F" w:rsidRDefault="00E72C21" w:rsidP="00F5229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Federica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74B7C" w14:textId="77777777" w:rsidR="00E72C21" w:rsidRPr="00B5642F" w:rsidRDefault="00E72C21" w:rsidP="00F5229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funzionamento della personalita' : valutazione dimensionale e implicazioni cliniche.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7C7CF" w14:textId="2C937C39" w:rsidR="00E72C21" w:rsidRPr="00B5642F" w:rsidRDefault="00E72C21" w:rsidP="00F5229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3C7965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Juli M.R</w:t>
            </w:r>
          </w:p>
        </w:tc>
      </w:tr>
      <w:tr w:rsidR="003E0360" w:rsidRPr="00B5642F" w14:paraId="55F3E935" w14:textId="77777777" w:rsidTr="003C7965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3C06A" w14:textId="22BF1EF5" w:rsidR="003E0360" w:rsidRPr="00B5642F" w:rsidRDefault="003E036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Larosa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9736E" w14:textId="1DEA813A" w:rsidR="003E0360" w:rsidRPr="00B5642F" w:rsidRDefault="003E036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Alessia A.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E2365" w14:textId="57DB4A56" w:rsidR="003E0360" w:rsidRPr="00B5642F" w:rsidRDefault="00671A8C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Tumori cerebrali in età pediatrica: contributo delle tecniche di neuroimaging e ruolo dello psicologo nel percorso di cura.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0AAC3" w14:textId="60A2081F" w:rsidR="003E0360" w:rsidRPr="00B5642F" w:rsidRDefault="00671A8C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Sabatini U.</w:t>
            </w:r>
          </w:p>
        </w:tc>
      </w:tr>
      <w:tr w:rsidR="00924B1A" w:rsidRPr="00B5642F" w14:paraId="72C1B78E" w14:textId="77777777" w:rsidTr="003C7965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C3C2B" w14:textId="52B96E30" w:rsidR="00924B1A" w:rsidRPr="00B5642F" w:rsidRDefault="00924B1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Lazzaro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D0E19" w14:textId="4A1AFEC6" w:rsidR="00924B1A" w:rsidRPr="00B5642F" w:rsidRDefault="00924B1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Natalia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28BB5" w14:textId="39216610" w:rsidR="00924B1A" w:rsidRPr="00B5642F" w:rsidRDefault="00924B1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Processi visuo-immaginativi ed elaborazione interocettiva: uno studio sperimentale in giovani adulti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66231" w14:textId="28632767" w:rsidR="00924B1A" w:rsidRPr="00B5642F" w:rsidRDefault="00924B1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3C7965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Palermo L.</w:t>
            </w:r>
          </w:p>
        </w:tc>
      </w:tr>
      <w:tr w:rsidR="00586FFA" w:rsidRPr="00B5642F" w14:paraId="27560229" w14:textId="77777777" w:rsidTr="003C7965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F4605" w14:textId="0279667A" w:rsidR="00586FFA" w:rsidRPr="00B5642F" w:rsidRDefault="00586FF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Passerini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DDE5F" w14:textId="408CBAD9" w:rsidR="00586FFA" w:rsidRPr="00B5642F" w:rsidRDefault="00586FF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Lorenza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8B0F6" w14:textId="015E66F8" w:rsidR="00586FFA" w:rsidRPr="00B5642F" w:rsidRDefault="00586FF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L'imaging come strumento di prevenzione e supporto alla diagnosi delle demenze: studio sperimentale nell'ambito del progetto "Primi passi con la demenza" della Fondazione Ra.Gi.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9AE07" w14:textId="75CC9D6E" w:rsidR="00586FFA" w:rsidRPr="00B5642F" w:rsidRDefault="00586FF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Sabatini U.</w:t>
            </w:r>
          </w:p>
        </w:tc>
      </w:tr>
      <w:tr w:rsidR="00671A8C" w:rsidRPr="00B5642F" w14:paraId="6B2B90F1" w14:textId="77777777" w:rsidTr="003C7965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4D300" w14:textId="09E4B2D9" w:rsidR="00671A8C" w:rsidRPr="00B5642F" w:rsidRDefault="00671A8C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Perri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F7275" w14:textId="1066CBDC" w:rsidR="00671A8C" w:rsidRPr="00B5642F" w:rsidRDefault="00671A8C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Mhayla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6A29B" w14:textId="7BA23D02" w:rsidR="00671A8C" w:rsidRPr="00B5642F" w:rsidRDefault="00671A8C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Sviluppo e validazione di un nuovo strumento per la valutazione della Riserva Cognitiva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905AC" w14:textId="35909CD7" w:rsidR="00671A8C" w:rsidRPr="00B5642F" w:rsidRDefault="00671A8C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3C7965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Raimo S.</w:t>
            </w:r>
          </w:p>
        </w:tc>
      </w:tr>
      <w:tr w:rsidR="00671A8C" w:rsidRPr="00B5642F" w14:paraId="50BDC2BE" w14:textId="77777777" w:rsidTr="003C7965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02DE2" w14:textId="01288835" w:rsidR="00671A8C" w:rsidRPr="00B5642F" w:rsidRDefault="00671A8C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lastRenderedPageBreak/>
              <w:t>Putrino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D1AC1" w14:textId="71F9926E" w:rsidR="00671A8C" w:rsidRPr="00B5642F" w:rsidRDefault="00671A8C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Bruno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84E49" w14:textId="6EE57441" w:rsidR="00671A8C" w:rsidRPr="00B5642F" w:rsidRDefault="00671A8C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Compromissione cognitiva nei parkinsonismi: analisi neuropsicologica e basi neurofisiologiche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FF6DA" w14:textId="610A3A7C" w:rsidR="00671A8C" w:rsidRPr="00B5642F" w:rsidRDefault="00671A8C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3C7965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Vaccaro M.G</w:t>
            </w:r>
          </w:p>
        </w:tc>
      </w:tr>
      <w:tr w:rsidR="00EE4B98" w:rsidRPr="00B5642F" w14:paraId="2DE5BE21" w14:textId="77777777" w:rsidTr="003C7965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051B6" w14:textId="017F24A9" w:rsidR="00EE4B98" w:rsidRPr="00B5642F" w:rsidRDefault="00EE4B9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Rizzo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B9EA4" w14:textId="16FA0E6D" w:rsidR="00EE4B98" w:rsidRPr="00B5642F" w:rsidRDefault="00EE4B9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Andrea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1C63B" w14:textId="4429FEB1" w:rsidR="00EE4B98" w:rsidRPr="00B5642F" w:rsidRDefault="00EE4B9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 Default Mode Network: funzionalità nelle patologie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E984D" w14:textId="7060AE24" w:rsidR="00EE4B98" w:rsidRPr="00B5642F" w:rsidRDefault="00EE4B9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Sabatini U.</w:t>
            </w:r>
          </w:p>
        </w:tc>
      </w:tr>
      <w:tr w:rsidR="00586FFA" w:rsidRPr="00B5642F" w14:paraId="7B9F6859" w14:textId="77777777" w:rsidTr="003C7965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9FACE" w14:textId="409795B9" w:rsidR="00586FFA" w:rsidRPr="00B5642F" w:rsidRDefault="00586FF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Talarico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78489" w14:textId="32D013C3" w:rsidR="00586FFA" w:rsidRPr="00B5642F" w:rsidRDefault="00586FF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Federica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42B21" w14:textId="6AF78A49" w:rsidR="00586FFA" w:rsidRPr="00B5642F" w:rsidRDefault="00586FF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Imagery mentale e interocezione: uno studio sperimentale sulle loro relazioni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73CAB" w14:textId="1ADF2C1F" w:rsidR="00586FFA" w:rsidRPr="00B5642F" w:rsidRDefault="00586FF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3C7965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Palermo L.</w:t>
            </w:r>
          </w:p>
        </w:tc>
      </w:tr>
      <w:tr w:rsidR="00322311" w:rsidRPr="00B5642F" w14:paraId="55E1AA87" w14:textId="77777777" w:rsidTr="003C7965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16D73" w14:textId="3055B043" w:rsidR="00322311" w:rsidRPr="00B5642F" w:rsidRDefault="0032231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Vecchi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0A4F3" w14:textId="236D357A" w:rsidR="00322311" w:rsidRPr="00B5642F" w:rsidRDefault="0032231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Immacolata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4E5C0" w14:textId="1508DCAF" w:rsidR="00322311" w:rsidRPr="00B5642F" w:rsidRDefault="0032231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Brain Age Gap: il ruolo silenzioso dell'età cerebrale nei pazienti con Sclerosi Multipla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EF108" w14:textId="2C4D7AD4" w:rsidR="00322311" w:rsidRPr="00B5642F" w:rsidRDefault="0032231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B5642F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Sabatini U.</w:t>
            </w:r>
          </w:p>
        </w:tc>
      </w:tr>
    </w:tbl>
    <w:p w14:paraId="107EFD37" w14:textId="77777777" w:rsidR="007B226F" w:rsidRDefault="007B226F"/>
    <w:sectPr w:rsidR="007B226F" w:rsidSect="00B564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354"/>
    <w:rsid w:val="000B3D61"/>
    <w:rsid w:val="001B4998"/>
    <w:rsid w:val="00227E12"/>
    <w:rsid w:val="00250FE3"/>
    <w:rsid w:val="002B7081"/>
    <w:rsid w:val="00322311"/>
    <w:rsid w:val="00355809"/>
    <w:rsid w:val="003C7965"/>
    <w:rsid w:val="003E0360"/>
    <w:rsid w:val="00410107"/>
    <w:rsid w:val="00437548"/>
    <w:rsid w:val="0048731F"/>
    <w:rsid w:val="00487443"/>
    <w:rsid w:val="005357D8"/>
    <w:rsid w:val="00557936"/>
    <w:rsid w:val="0058136C"/>
    <w:rsid w:val="00586FFA"/>
    <w:rsid w:val="00616C1B"/>
    <w:rsid w:val="00634ABD"/>
    <w:rsid w:val="00637533"/>
    <w:rsid w:val="00671A8C"/>
    <w:rsid w:val="00727F30"/>
    <w:rsid w:val="007B226F"/>
    <w:rsid w:val="007E4C44"/>
    <w:rsid w:val="00826F56"/>
    <w:rsid w:val="0085350B"/>
    <w:rsid w:val="00870687"/>
    <w:rsid w:val="008F2378"/>
    <w:rsid w:val="00924B1A"/>
    <w:rsid w:val="009347D7"/>
    <w:rsid w:val="00AB270D"/>
    <w:rsid w:val="00B05131"/>
    <w:rsid w:val="00B546E1"/>
    <w:rsid w:val="00B5642F"/>
    <w:rsid w:val="00B651EF"/>
    <w:rsid w:val="00B71096"/>
    <w:rsid w:val="00C13C25"/>
    <w:rsid w:val="00C30354"/>
    <w:rsid w:val="00CC1EC7"/>
    <w:rsid w:val="00D2524A"/>
    <w:rsid w:val="00E105ED"/>
    <w:rsid w:val="00E7266C"/>
    <w:rsid w:val="00E72C21"/>
    <w:rsid w:val="00EE4B98"/>
    <w:rsid w:val="00F77AE7"/>
    <w:rsid w:val="00FF3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5E0AC"/>
  <w15:chartTrackingRefBased/>
  <w15:docId w15:val="{84FC4DAA-93E9-4A9A-BA3A-E38A25EC3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10107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3035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3035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3035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3035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3035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3035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3035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3035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3035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303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303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303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3035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3035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3035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3035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3035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3035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303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C303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30354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303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30354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3035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30354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C3035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303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3035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30354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410107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8</cp:revision>
  <cp:lastPrinted>2026-09-17T14:34:00Z</cp:lastPrinted>
  <dcterms:created xsi:type="dcterms:W3CDTF">2026-10-01T14:20:00Z</dcterms:created>
  <dcterms:modified xsi:type="dcterms:W3CDTF">2026-10-02T09:15:00Z</dcterms:modified>
</cp:coreProperties>
</file>