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6D19E" w14:textId="77777777" w:rsidR="00134978" w:rsidRDefault="00E761E0" w:rsidP="00A66E9D">
      <w:pPr>
        <w:pStyle w:val="Standard"/>
        <w:keepNext/>
        <w:mirrorIndents/>
        <w:jc w:val="center"/>
        <w:rPr>
          <w:rFonts w:ascii="Garamond" w:hAnsi="Garamond" w:cs="Times New Roman"/>
          <w:b/>
          <w:sz w:val="28"/>
          <w:szCs w:val="28"/>
        </w:rPr>
      </w:pPr>
      <w:r w:rsidRPr="00134978">
        <w:rPr>
          <w:rFonts w:ascii="Garamond" w:hAnsi="Garamond" w:cs="Times New Roman"/>
          <w:b/>
          <w:sz w:val="28"/>
          <w:szCs w:val="28"/>
        </w:rPr>
        <w:t xml:space="preserve">ELENCO </w:t>
      </w:r>
      <w:r w:rsidR="006A61FD" w:rsidRPr="00134978">
        <w:rPr>
          <w:rFonts w:ascii="Garamond" w:hAnsi="Garamond" w:cs="Times New Roman"/>
          <w:b/>
          <w:sz w:val="28"/>
          <w:szCs w:val="28"/>
        </w:rPr>
        <w:t>LAUREA</w:t>
      </w:r>
      <w:r w:rsidRPr="00134978">
        <w:rPr>
          <w:rFonts w:ascii="Garamond" w:hAnsi="Garamond" w:cs="Times New Roman"/>
          <w:b/>
          <w:sz w:val="28"/>
          <w:szCs w:val="28"/>
        </w:rPr>
        <w:t>NDI</w:t>
      </w:r>
      <w:r w:rsidR="006A61FD" w:rsidRPr="00134978">
        <w:rPr>
          <w:rFonts w:ascii="Garamond" w:hAnsi="Garamond" w:cs="Times New Roman"/>
          <w:b/>
          <w:sz w:val="28"/>
          <w:szCs w:val="28"/>
        </w:rPr>
        <w:t xml:space="preserve"> </w:t>
      </w:r>
    </w:p>
    <w:p w14:paraId="7BD5ABEA" w14:textId="6526B266" w:rsidR="00E761E0" w:rsidRPr="00134978" w:rsidRDefault="006A61FD" w:rsidP="00A66E9D">
      <w:pPr>
        <w:pStyle w:val="Standard"/>
        <w:keepNext/>
        <w:mirrorIndents/>
        <w:jc w:val="center"/>
        <w:rPr>
          <w:rFonts w:ascii="Garamond" w:hAnsi="Garamond" w:cs="Times New Roman"/>
          <w:b/>
          <w:sz w:val="28"/>
          <w:szCs w:val="28"/>
        </w:rPr>
      </w:pPr>
      <w:r w:rsidRPr="00134978">
        <w:rPr>
          <w:rFonts w:ascii="Garamond" w:hAnsi="Garamond" w:cs="Times New Roman"/>
          <w:b/>
          <w:sz w:val="28"/>
          <w:szCs w:val="28"/>
        </w:rPr>
        <w:t>SCIENZE E TECNICHE DI PSICOLOGIA COGNITIVA</w:t>
      </w:r>
    </w:p>
    <w:p w14:paraId="70CDDFDE" w14:textId="43EF3B2A" w:rsidR="000F5288" w:rsidRPr="00614331" w:rsidRDefault="006A61FD" w:rsidP="00E761E0">
      <w:pPr>
        <w:pStyle w:val="Standard"/>
        <w:jc w:val="center"/>
        <w:rPr>
          <w:rFonts w:ascii="Garamond" w:hAnsi="Garamond" w:cs="Times New Roman"/>
          <w:b/>
          <w:sz w:val="26"/>
          <w:szCs w:val="26"/>
        </w:rPr>
      </w:pPr>
      <w:r w:rsidRPr="00614331">
        <w:rPr>
          <w:rFonts w:ascii="Garamond" w:hAnsi="Garamond" w:cs="Times New Roman"/>
          <w:b/>
          <w:sz w:val="26"/>
          <w:szCs w:val="26"/>
        </w:rPr>
        <w:t xml:space="preserve"> 22-07-2026 </w:t>
      </w:r>
      <w:r w:rsidR="00E761E0" w:rsidRPr="00614331">
        <w:rPr>
          <w:rFonts w:ascii="Garamond" w:hAnsi="Garamond" w:cs="Times New Roman"/>
          <w:b/>
          <w:sz w:val="26"/>
          <w:szCs w:val="26"/>
        </w:rPr>
        <w:t>ore 8:30</w:t>
      </w:r>
    </w:p>
    <w:p w14:paraId="3B89D92D" w14:textId="77777777" w:rsidR="00A66E9D" w:rsidRPr="000256CB" w:rsidRDefault="00A66E9D" w:rsidP="00E761E0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4961"/>
        <w:gridCol w:w="2174"/>
      </w:tblGrid>
      <w:tr w:rsidR="00FB4360" w:rsidRPr="00614331" w14:paraId="6078CED7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1434B" w14:textId="77777777" w:rsidR="00FB4360" w:rsidRPr="00614331" w:rsidRDefault="00FB4360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F4F4A" w14:textId="77777777" w:rsidR="00FB4360" w:rsidRPr="00614331" w:rsidRDefault="00FB4360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1A8D0" w14:textId="77777777" w:rsidR="00FB4360" w:rsidRPr="00614331" w:rsidRDefault="00FB4360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63915" w14:textId="77777777" w:rsidR="00FB4360" w:rsidRPr="00614331" w:rsidRDefault="00FB4360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E761E0" w:rsidRPr="00614331" w14:paraId="110029E1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24B5A" w14:textId="6B364CDA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Altomare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16D00" w14:textId="3024FD64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L.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6069" w14:textId="3934DA0E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“Il processo del lutto: tra perdita, adattamento e post-traumatic growth”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26A98" w14:textId="45100F71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4DECB52F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7AA87" w14:textId="3F3FF509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Araldi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A5BB" w14:textId="625FA5FE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Desirée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3C29C" w14:textId="6513BEA5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Dinamiche narcisistiche all’interno delle sette: una prospettiva psicosociale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DD18C" w14:textId="3EB6D054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E761E0" w:rsidRPr="00614331" w14:paraId="7512C477" w14:textId="77777777" w:rsidTr="00005AEE">
        <w:trPr>
          <w:trHeight w:val="653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1D323" w14:textId="3F756505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Arcidiacono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CCE5" w14:textId="70ABD822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Angelo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253D" w14:textId="4C59D2FD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L'impatto del trauma infantile sullo sviluppo psicobiologico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369E9" w14:textId="3F4D7851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62999412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48070" w14:textId="46882E58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Arcuri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01E07" w14:textId="1BF98827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Camilla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EE79" w14:textId="72B8714C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AI e infanzia:riflessioni pedagogiche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826F" w14:textId="621FE552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Iaquinta T</w:t>
            </w:r>
          </w:p>
        </w:tc>
      </w:tr>
      <w:tr w:rsidR="00E761E0" w:rsidRPr="00614331" w14:paraId="6DD99C2F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5C877" w14:textId="6FA1AA26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Aristippo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86DB3" w14:textId="45E3EF00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3828" w14:textId="564159AC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dell'ansia nello sviluppo e nel mantenimento dell'anoressia nervosa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1EFC" w14:textId="290509A4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6122010F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D318" w14:textId="7EE5C128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Arnone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D36DC" w14:textId="7A479213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Amelie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E420D" w14:textId="2F3DADAF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Radici di salvezza: dinamiche psicosociali e funzioni salvifiche dei rituali nella tradizione calabrese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8EC67" w14:textId="63EC82F2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E761E0" w:rsidRPr="00614331" w14:paraId="15E471F2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85C7E" w14:textId="1FAA555C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Barile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12C56" w14:textId="482170E5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Benedetta M.I.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E9B90" w14:textId="22D15B2E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Adolescenti e adultescenti. Dialogo intergenerazionale e crisi di ruolo dell'adulto.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9F43" w14:textId="2914BEFF" w:rsidR="00E761E0" w:rsidRPr="00614331" w:rsidRDefault="00E761E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E761E0" w:rsidRPr="00614331" w14:paraId="6EC1CAE7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851CE" w14:textId="0ED5B181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Bertucci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73DA7" w14:textId="6C4F6B11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Giuseppe P.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50635" w14:textId="2146960D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borderline di personalità e condotte suicidarie: contributi della psicologia dinamica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1797" w14:textId="68EDB924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50F1A15E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5C69" w14:textId="1AB1B5B4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Bova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12C18" w14:textId="2632DD50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Miriam E.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699C" w14:textId="12CF59EF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Esperienze traumatiche e tendenza all'autocritica: un'indagine nella popolazione generale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7E28" w14:textId="14D4884D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71CA777F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00583" w14:textId="4292D593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Bressi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45AF" w14:textId="77106F29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Caterina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3546" w14:textId="66AC665C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Insieme, ma soli. La solitudine giovanile e le relazioni.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8B15" w14:textId="7F9DD7A0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E761E0" w:rsidRPr="00614331" w14:paraId="4795E0BF" w14:textId="77777777" w:rsidTr="00005AEE">
        <w:trPr>
          <w:trHeight w:val="376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38579" w14:textId="51C5A9BB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Caira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54A9" w14:textId="078886BC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Micaela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D234" w14:textId="51FB3A68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 giovani e il dolore. Prospettive pedagogiche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CE3A4" w14:textId="4D0CF0E9" w:rsidR="00E761E0" w:rsidRPr="00614331" w:rsidRDefault="00E761E0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E761E0" w:rsidRPr="00614331" w14:paraId="1A0F9176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9D8A7" w14:textId="6E140379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Cava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950DE" w14:textId="0613F222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Oxana F.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01218" w14:textId="1B4E0764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Ferite invisibili: PTSD e dipendenza nei veterani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D419" w14:textId="30C1874A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41C6664C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1E76" w14:textId="1C6C5926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Cerza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B7DEB" w14:textId="32F28732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Annalisa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6D2D" w14:textId="7ED9FAAF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Teoria della Mente nei disturbi neurocognitivi maggiori di origine neurodegenerativa: una sintesi qualitativa della letteratura.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11CA" w14:textId="401A9666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6BAB6F9F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793EC" w14:textId="70475459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Chiodi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822E" w14:textId="351A24D1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8D016" w14:textId="14676311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L'Influenza del Gruppo nel Contesto Scolastico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3D0BB" w14:textId="777AE445" w:rsidR="00E761E0" w:rsidRPr="00614331" w:rsidRDefault="00E761E0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E761E0" w:rsidRPr="00614331" w14:paraId="67ADB0A0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3585" w14:textId="18A1637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Colombo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FA18" w14:textId="13AF91CA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Rocco G.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64F32" w14:textId="2BE8E2DE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"Corrispondenza funzionale nella comunicazione persuasiva: Risultati e prospettive di ricerca"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92143" w14:textId="463C6820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E761E0" w:rsidRPr="00614331" w14:paraId="0CAB51F7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4D31D" w14:textId="042C53F6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Costanzo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3BE8D" w14:textId="59677FA9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F7D8" w14:textId="5E550001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 correlati neurofunzionali nei deficit cognitivi nelle donne sopravvissute al cancro al seno: una sintesi qualitativa della letteratura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0463" w14:textId="6D2F1DF2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6A821310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F4F4" w14:textId="68BF0D7B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Cozza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32D46" w14:textId="18690789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C159" w14:textId="3B1D7E9B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Ombre ereditarie. Il trauma transgenerazionale tra inconscio familiare, memoria corporea e neuroscienze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27B54" w14:textId="6CC2598A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30B3ACB7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D7A87" w14:textId="2381CD5E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D’Agostino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23821" w14:textId="57E89899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Caterina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00E7A" w14:textId="2A589120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volto nascosto della mente: il legame tra esperienze avverse e sintomi depressivi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820EB" w14:textId="27DDB354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782246F2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20D7" w14:textId="265F7169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Ejjarf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B9ADE" w14:textId="555DB054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Aya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10A6A" w14:textId="40ACB7F6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Trauma psichico e meccanismi di difesa dell'Io: analisi del caso “Il Piccolo Hans” di Sigmund Freud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878F" w14:textId="40D8FF32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4034ACF0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DDD0" w14:textId="0E8AE871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Figliuzzi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23154" w14:textId="23EF47B1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Emanuela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4946" w14:textId="4BF3C3E1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Segnali corporei interni e comprensione dell'altro: uno studio sperimentale sul ruolo dell'interocezione cardiaca e respiratoria nella cognizione sociale.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A92B" w14:textId="400D786D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E761E0" w:rsidRPr="00614331" w14:paraId="176A13F0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F7E8" w14:textId="74044C58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Floridia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36A7" w14:textId="027B4E99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Flaminia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876D" w14:textId="21586993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Sotto il peso dell’ideale: autostima, perfezionismo e sindrome dell’impostore nella società della performance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2382" w14:textId="16153C9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E761E0" w:rsidRPr="00614331" w14:paraId="48E42B50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D24EB" w14:textId="180A6883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Iaccino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E2163" w14:textId="3A7E635E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Mariapia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3C0E3" w14:textId="4677DEE3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Funzionamento Cognitivo nella Sclerosi Multipla ad esordio Pediatrico: una sintesi qualitativa della Letteratura.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B89DA" w14:textId="63422F7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73A467D5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FBA9A" w14:textId="5777477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Idato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675E5" w14:textId="1BAB416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Cristina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A4C2" w14:textId="62FE1B76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Profili di cognizione sociale nei disturbi neurocognitivi maggiori di origine neurodegenerativa: una sintesi qualitativa.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EAD1F" w14:textId="023D246E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1B7CCC73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450F6" w14:textId="7D899F83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Maiuolo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2B740" w14:textId="5AAD4562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C979" w14:textId="017A59F4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Cicatrici invisibili: l'impatto epigenetico e psicologico della violenza sulle donne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9FBC7" w14:textId="3429D3AB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Celano M.</w:t>
            </w:r>
          </w:p>
        </w:tc>
      </w:tr>
      <w:tr w:rsidR="00E761E0" w:rsidRPr="00614331" w14:paraId="794D614E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312CB" w14:textId="7324E370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C267" w14:textId="517990FB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Assunta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295ED" w14:textId="67AFE8A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Profilo comportamentale nelle donne sopravvissute al carcinoma mammario con e senza chemioterapia: uno studio pilota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7AE4" w14:textId="06973280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35C66E4C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5BA5E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Paonessa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B7088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Desideria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8D6B6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Associazioni psicologiche tra caregiver e pazienti con declino cognitivo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204FF" w14:textId="50A181AF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  <w:tr w:rsidR="00E761E0" w:rsidRPr="00614331" w14:paraId="5DC24453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C1F43" w14:textId="55FF197F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Rizzuto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2EF8" w14:textId="46C060D5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Claudia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ED3EF" w14:textId="13574B7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solitudine negli adolescenti: tra risorsa evolutiva e rischio di ritiro 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4AC4" w14:textId="0A311597" w:rsidR="00E761E0" w:rsidRPr="00614331" w:rsidRDefault="00E761E0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E761E0" w:rsidRPr="00614331" w14:paraId="07F29DD4" w14:textId="77777777" w:rsidTr="00005AEE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2AE5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Tomaino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04FE2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6FE2" w14:textId="77777777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Impatto dei trattamenti oncologici sul declino cognitivo e sulla qualità di vita nelle donne sopravvissute al cancro al seno: una sintesi qualitativa della letteratura.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228C3" w14:textId="6D9C61FC" w:rsidR="00E761E0" w:rsidRPr="00614331" w:rsidRDefault="00E761E0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C228CF"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1433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Gaita M.</w:t>
            </w:r>
          </w:p>
        </w:tc>
      </w:tr>
    </w:tbl>
    <w:p w14:paraId="04875A9F" w14:textId="77777777" w:rsidR="007B226F" w:rsidRDefault="007B226F"/>
    <w:sectPr w:rsidR="007B226F" w:rsidSect="00A66E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05AEE"/>
    <w:rsid w:val="00010690"/>
    <w:rsid w:val="00023983"/>
    <w:rsid w:val="000256CB"/>
    <w:rsid w:val="000304AC"/>
    <w:rsid w:val="000476C0"/>
    <w:rsid w:val="00047BC0"/>
    <w:rsid w:val="000520CB"/>
    <w:rsid w:val="00066E6A"/>
    <w:rsid w:val="00071B82"/>
    <w:rsid w:val="000778C8"/>
    <w:rsid w:val="00087996"/>
    <w:rsid w:val="000958DE"/>
    <w:rsid w:val="000B7616"/>
    <w:rsid w:val="000E1F19"/>
    <w:rsid w:val="000F466D"/>
    <w:rsid w:val="000F5288"/>
    <w:rsid w:val="001058C2"/>
    <w:rsid w:val="001151C9"/>
    <w:rsid w:val="00127D75"/>
    <w:rsid w:val="00134978"/>
    <w:rsid w:val="00143C87"/>
    <w:rsid w:val="00145CBD"/>
    <w:rsid w:val="00146244"/>
    <w:rsid w:val="00154395"/>
    <w:rsid w:val="001809C7"/>
    <w:rsid w:val="00181D45"/>
    <w:rsid w:val="00190E76"/>
    <w:rsid w:val="00191246"/>
    <w:rsid w:val="00191F46"/>
    <w:rsid w:val="00192BCA"/>
    <w:rsid w:val="001A2A66"/>
    <w:rsid w:val="001A4B7F"/>
    <w:rsid w:val="001E48C3"/>
    <w:rsid w:val="00234798"/>
    <w:rsid w:val="00250CD0"/>
    <w:rsid w:val="00265E30"/>
    <w:rsid w:val="002728BC"/>
    <w:rsid w:val="002732A3"/>
    <w:rsid w:val="00283C9D"/>
    <w:rsid w:val="00295708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027EF"/>
    <w:rsid w:val="00403BE9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A30D8"/>
    <w:rsid w:val="005B38E3"/>
    <w:rsid w:val="005B3A63"/>
    <w:rsid w:val="005C269A"/>
    <w:rsid w:val="005C5776"/>
    <w:rsid w:val="005F19C5"/>
    <w:rsid w:val="00614187"/>
    <w:rsid w:val="00614331"/>
    <w:rsid w:val="00615236"/>
    <w:rsid w:val="00623C09"/>
    <w:rsid w:val="00623C60"/>
    <w:rsid w:val="006557EF"/>
    <w:rsid w:val="00662F75"/>
    <w:rsid w:val="0066766A"/>
    <w:rsid w:val="0068779F"/>
    <w:rsid w:val="006A61FD"/>
    <w:rsid w:val="006B6F75"/>
    <w:rsid w:val="006C3A0C"/>
    <w:rsid w:val="006D472E"/>
    <w:rsid w:val="00707019"/>
    <w:rsid w:val="00790DAE"/>
    <w:rsid w:val="0079219F"/>
    <w:rsid w:val="007B226F"/>
    <w:rsid w:val="007D0527"/>
    <w:rsid w:val="007D7726"/>
    <w:rsid w:val="007E2B97"/>
    <w:rsid w:val="007E474E"/>
    <w:rsid w:val="007F4815"/>
    <w:rsid w:val="00815800"/>
    <w:rsid w:val="0084019E"/>
    <w:rsid w:val="008677DC"/>
    <w:rsid w:val="00891E92"/>
    <w:rsid w:val="008C2F01"/>
    <w:rsid w:val="008F6969"/>
    <w:rsid w:val="00904EF2"/>
    <w:rsid w:val="00981717"/>
    <w:rsid w:val="009931A2"/>
    <w:rsid w:val="009B58FF"/>
    <w:rsid w:val="009C253C"/>
    <w:rsid w:val="009D6660"/>
    <w:rsid w:val="009E273F"/>
    <w:rsid w:val="009E5BD1"/>
    <w:rsid w:val="00A2090E"/>
    <w:rsid w:val="00A26FBE"/>
    <w:rsid w:val="00A27E35"/>
    <w:rsid w:val="00A32E58"/>
    <w:rsid w:val="00A44159"/>
    <w:rsid w:val="00A636E3"/>
    <w:rsid w:val="00A666B9"/>
    <w:rsid w:val="00A66E9D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28CF"/>
    <w:rsid w:val="00C24C58"/>
    <w:rsid w:val="00C3107E"/>
    <w:rsid w:val="00C44EB3"/>
    <w:rsid w:val="00C57CDA"/>
    <w:rsid w:val="00CA017B"/>
    <w:rsid w:val="00CE4557"/>
    <w:rsid w:val="00CF72F5"/>
    <w:rsid w:val="00D113DD"/>
    <w:rsid w:val="00D13EA6"/>
    <w:rsid w:val="00D4752F"/>
    <w:rsid w:val="00D562BD"/>
    <w:rsid w:val="00D76E09"/>
    <w:rsid w:val="00D81FD4"/>
    <w:rsid w:val="00DA6EEB"/>
    <w:rsid w:val="00DB026A"/>
    <w:rsid w:val="00DB2B9E"/>
    <w:rsid w:val="00DC3E97"/>
    <w:rsid w:val="00E44AE1"/>
    <w:rsid w:val="00E761E0"/>
    <w:rsid w:val="00E8380D"/>
    <w:rsid w:val="00E92CE1"/>
    <w:rsid w:val="00EC0AFF"/>
    <w:rsid w:val="00EF02E2"/>
    <w:rsid w:val="00F04E21"/>
    <w:rsid w:val="00F07C51"/>
    <w:rsid w:val="00F569B1"/>
    <w:rsid w:val="00FB4360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18</cp:revision>
  <dcterms:created xsi:type="dcterms:W3CDTF">2026-07-06T08:53:00Z</dcterms:created>
  <dcterms:modified xsi:type="dcterms:W3CDTF">2026-07-08T09:22:00Z</dcterms:modified>
</cp:coreProperties>
</file>