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31EAA" w14:textId="047C19E8" w:rsidR="007C4FA9" w:rsidRPr="007C4FA9" w:rsidRDefault="007C4FA9" w:rsidP="007C4FA9">
      <w:pPr>
        <w:jc w:val="center"/>
        <w:rPr>
          <w:b/>
          <w:bCs/>
        </w:rPr>
      </w:pPr>
      <w:r w:rsidRPr="007C4FA9">
        <w:rPr>
          <w:b/>
          <w:bCs/>
        </w:rPr>
        <w:t>ISTRUZIONI VALIDE ESCLUSIVAMENTE PER GLI STUDENT* ISCRITT* ALLE LAUREE MAGISTRALI ABILITANTI</w:t>
      </w:r>
    </w:p>
    <w:p w14:paraId="0B38C131" w14:textId="33F857CE" w:rsidR="007C4FA9" w:rsidRDefault="007C4FA9" w:rsidP="007C4FA9">
      <w:r>
        <w:t xml:space="preserve">Per procedere alla verbalizzazione dell’attività di tirocinio è necessario prenotarsi </w:t>
      </w:r>
      <w:r w:rsidR="00452D86">
        <w:t>su</w:t>
      </w:r>
      <w:r>
        <w:t xml:space="preserve"> esse3 sia per </w:t>
      </w:r>
      <w:r w:rsidRPr="007C4FA9">
        <w:t>TIROCINIO PRATICO-VALUTATIVO TPV [A003445]</w:t>
      </w:r>
      <w:r>
        <w:t xml:space="preserve"> sia per il </w:t>
      </w:r>
      <w:r w:rsidRPr="007C4FA9">
        <w:t>Recupero Tirocinio Pratico Valutativo art. 2 comma 3 D.I. 654/2022 [A004171]</w:t>
      </w:r>
      <w:r>
        <w:t xml:space="preserve">. Entrambe le attività saranno verbalizzate contestualmente. </w:t>
      </w:r>
    </w:p>
    <w:p w14:paraId="4AC43A64" w14:textId="594D39AC" w:rsidR="007C4FA9" w:rsidRDefault="007C4FA9" w:rsidP="007C4FA9">
      <w:r>
        <w:t>Per procedere alla verbalizzazione è obbligatorio presentarsi muniti dei seguenti documenti:</w:t>
      </w:r>
    </w:p>
    <w:p w14:paraId="1A7C2B2B" w14:textId="34A98597" w:rsidR="00583AF9" w:rsidRDefault="007C4FA9" w:rsidP="007C4FA9">
      <w:pPr>
        <w:pStyle w:val="Paragrafoelenco"/>
        <w:numPr>
          <w:ilvl w:val="0"/>
          <w:numId w:val="2"/>
        </w:numPr>
      </w:pPr>
      <w:r>
        <w:t xml:space="preserve">Documento di identità in corso di validità </w:t>
      </w:r>
    </w:p>
    <w:p w14:paraId="72F065AF" w14:textId="74A9E377" w:rsidR="007C4FA9" w:rsidRDefault="007C4FA9" w:rsidP="007C4FA9">
      <w:pPr>
        <w:pStyle w:val="Paragrafoelenco"/>
        <w:numPr>
          <w:ilvl w:val="0"/>
          <w:numId w:val="2"/>
        </w:numPr>
      </w:pPr>
      <w:r>
        <w:t>Libretto del tirocinio firmato dal tutor</w:t>
      </w:r>
    </w:p>
    <w:p w14:paraId="6B64C985" w14:textId="6676B451" w:rsidR="007C4FA9" w:rsidRDefault="007C4FA9" w:rsidP="007C4FA9">
      <w:pPr>
        <w:pStyle w:val="Paragrafoelenco"/>
        <w:numPr>
          <w:ilvl w:val="0"/>
          <w:numId w:val="2"/>
        </w:numPr>
      </w:pPr>
      <w:r>
        <w:t xml:space="preserve">Relazione finale del TPV, sottoscritta dal tirocinante e dal Tutor, da redigere sull’apposito modulo predisposto (Allegato D); </w:t>
      </w:r>
    </w:p>
    <w:p w14:paraId="12E35BE8" w14:textId="0CB5FCE8" w:rsidR="007C4FA9" w:rsidRDefault="007C4FA9" w:rsidP="007C4FA9">
      <w:pPr>
        <w:pStyle w:val="Paragrafoelenco"/>
        <w:numPr>
          <w:ilvl w:val="0"/>
          <w:numId w:val="2"/>
        </w:numPr>
      </w:pPr>
      <w:r>
        <w:t>Questionario di valutazione sull’esperienza del tirocinio (Allegato E)</w:t>
      </w:r>
    </w:p>
    <w:p w14:paraId="5F01522B" w14:textId="3856C866" w:rsidR="007C4FA9" w:rsidRDefault="007C4FA9" w:rsidP="007C4FA9">
      <w:pPr>
        <w:pStyle w:val="Paragrafoelenco"/>
        <w:numPr>
          <w:ilvl w:val="0"/>
          <w:numId w:val="2"/>
        </w:numPr>
      </w:pPr>
      <w:r>
        <w:t xml:space="preserve">Certificato di Laurea Triennale </w:t>
      </w:r>
    </w:p>
    <w:p w14:paraId="2641903F" w14:textId="0974E6CC" w:rsidR="007C4FA9" w:rsidRDefault="007C4FA9" w:rsidP="007C4FA9">
      <w:pPr>
        <w:pStyle w:val="Paragrafoelenco"/>
        <w:numPr>
          <w:ilvl w:val="0"/>
          <w:numId w:val="2"/>
        </w:numPr>
      </w:pPr>
      <w:r>
        <w:t xml:space="preserve">Eventuali convalide </w:t>
      </w:r>
    </w:p>
    <w:p w14:paraId="69C9D3FA" w14:textId="72D7FC0E" w:rsidR="007C4FA9" w:rsidRDefault="007C4FA9" w:rsidP="007C4FA9">
      <w:r>
        <w:t xml:space="preserve">Si ricorda che gli allegati sono consultabili alla pagina </w:t>
      </w:r>
      <w:hyperlink r:id="rId5" w:history="1">
        <w:r w:rsidRPr="00C45BC4">
          <w:rPr>
            <w:rStyle w:val="Collegamentoipertestuale"/>
          </w:rPr>
          <w:t>https://web.unicz.it/it/page/psicologo-pre-lauream</w:t>
        </w:r>
      </w:hyperlink>
      <w:r>
        <w:t xml:space="preserve"> sotto la voce REGOLAMENTI </w:t>
      </w:r>
      <w:r w:rsidR="00452D86">
        <w:t>MAGISTRALI</w:t>
      </w:r>
    </w:p>
    <w:p w14:paraId="3C36E194" w14:textId="77777777" w:rsidR="007C4FA9" w:rsidRDefault="007C4FA9" w:rsidP="007C4FA9"/>
    <w:sectPr w:rsidR="007C4FA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A37764"/>
    <w:multiLevelType w:val="hybridMultilevel"/>
    <w:tmpl w:val="1714DD2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3246F4"/>
    <w:multiLevelType w:val="hybridMultilevel"/>
    <w:tmpl w:val="3D7E90A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8421477">
    <w:abstractNumId w:val="0"/>
  </w:num>
  <w:num w:numId="2" w16cid:durableId="1421442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FA9"/>
    <w:rsid w:val="001E759C"/>
    <w:rsid w:val="00452D86"/>
    <w:rsid w:val="00583AF9"/>
    <w:rsid w:val="007C4FA9"/>
    <w:rsid w:val="00F04603"/>
    <w:rsid w:val="00F9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80B39"/>
  <w15:chartTrackingRefBased/>
  <w15:docId w15:val="{4F6F07B4-3EF3-4657-8B76-625AEC22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C4F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C4F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C4F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C4F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C4F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C4F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C4F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C4F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C4F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C4F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C4F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C4F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C4FA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C4FA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C4FA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C4FA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C4FA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C4FA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C4F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C4F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C4F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C4F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C4F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C4FA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C4FA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C4FA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C4F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C4FA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C4FA9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7C4FA9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C4F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eb.unicz.it/it/page/psicologo-pre-laure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AA</cp:lastModifiedBy>
  <cp:revision>2</cp:revision>
  <dcterms:created xsi:type="dcterms:W3CDTF">2025-05-31T18:29:00Z</dcterms:created>
  <dcterms:modified xsi:type="dcterms:W3CDTF">2025-05-31T18:39:00Z</dcterms:modified>
</cp:coreProperties>
</file>