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057" w:rsidRDefault="004B1057" w:rsidP="004B1057">
      <w:pPr>
        <w:widowControl/>
        <w:jc w:val="center"/>
        <w:rPr>
          <w:rFonts w:eastAsia="Times New Roman" w:cs="Times New Roman"/>
          <w:i/>
          <w:iCs/>
          <w:sz w:val="40"/>
          <w:szCs w:val="40"/>
          <w:lang w:val="it-IT" w:eastAsia="it-IT" w:bidi="ar-SA"/>
        </w:rPr>
      </w:pPr>
      <w:r>
        <w:rPr>
          <w:rFonts w:eastAsia="Times New Roman" w:cs="Times New Roman"/>
          <w:i/>
          <w:iCs/>
          <w:sz w:val="40"/>
          <w:szCs w:val="40"/>
          <w:lang w:val="it-IT" w:eastAsia="it-IT" w:bidi="ar-SA"/>
        </w:rPr>
        <w:t xml:space="preserve">Università degli Studi Magna </w:t>
      </w:r>
      <w:proofErr w:type="spellStart"/>
      <w:r>
        <w:rPr>
          <w:rFonts w:eastAsia="Times New Roman" w:cs="Times New Roman"/>
          <w:i/>
          <w:iCs/>
          <w:sz w:val="40"/>
          <w:szCs w:val="40"/>
          <w:lang w:val="it-IT" w:eastAsia="it-IT" w:bidi="ar-SA"/>
        </w:rPr>
        <w:t>Græcia</w:t>
      </w:r>
      <w:proofErr w:type="spellEnd"/>
      <w:r>
        <w:rPr>
          <w:rFonts w:eastAsia="Times New Roman" w:cs="Times New Roman"/>
          <w:i/>
          <w:iCs/>
          <w:sz w:val="40"/>
          <w:szCs w:val="40"/>
          <w:lang w:val="it-IT" w:eastAsia="it-IT" w:bidi="ar-SA"/>
        </w:rPr>
        <w:t xml:space="preserve"> di Catanzaro</w:t>
      </w:r>
    </w:p>
    <w:p w:rsidR="004B1057" w:rsidRDefault="004B1057" w:rsidP="004B1057">
      <w:pPr>
        <w:widowControl/>
        <w:rPr>
          <w:rFonts w:eastAsia="Times New Roman" w:cs="Times New Roman"/>
          <w:sz w:val="40"/>
          <w:szCs w:val="40"/>
          <w:lang w:val="it-IT" w:eastAsia="it-IT" w:bidi="ar-SA"/>
        </w:rPr>
      </w:pPr>
    </w:p>
    <w:p w:rsidR="004B1057" w:rsidRDefault="004B1057" w:rsidP="004B1057">
      <w:pPr>
        <w:widowControl/>
        <w:jc w:val="center"/>
      </w:pPr>
      <w:r>
        <w:rPr>
          <w:rFonts w:ascii="Cambria" w:eastAsia="Times New Roman" w:hAnsi="Cambria" w:cs="Cambria"/>
          <w:b/>
          <w:bCs/>
          <w:color w:val="000000"/>
          <w:sz w:val="28"/>
          <w:szCs w:val="28"/>
          <w:lang w:val="it-IT" w:eastAsia="it-IT" w:bidi="ar-SA"/>
        </w:rPr>
        <w:t>Corso di Laurea Interateneo in Scienze Motorie CLASSE LM/22 Classe 33  - Vecchio Ordinamento Laurea Quadriennale</w:t>
      </w: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3"/>
          <w:szCs w:val="23"/>
          <w:lang w:val="it-IT" w:eastAsia="it-IT" w:bidi="ar-SA"/>
        </w:rPr>
      </w:pPr>
      <w:r>
        <w:rPr>
          <w:rFonts w:ascii="Cambria" w:eastAsia="Times New Roman" w:hAnsi="Cambria" w:cs="Cambria"/>
          <w:b/>
          <w:bCs/>
          <w:color w:val="000000"/>
          <w:sz w:val="23"/>
          <w:szCs w:val="23"/>
          <w:lang w:val="it-IT" w:eastAsia="it-IT" w:bidi="ar-SA"/>
        </w:rPr>
        <w:t xml:space="preserve">     </w:t>
      </w:r>
    </w:p>
    <w:p w:rsidR="004B1057" w:rsidRDefault="004B1057" w:rsidP="004B1057">
      <w:pPr>
        <w:widowControl/>
      </w:pPr>
    </w:p>
    <w:p w:rsidR="004B1057" w:rsidRDefault="004B1057" w:rsidP="004B1057">
      <w:pPr>
        <w:widowControl/>
        <w:suppressAutoHyphens w:val="0"/>
        <w:spacing w:before="100"/>
        <w:jc w:val="center"/>
        <w:rPr>
          <w:rFonts w:eastAsia="Times New Roman" w:cs="Times New Roman"/>
          <w:b/>
          <w:bCs/>
          <w:kern w:val="0"/>
          <w:sz w:val="36"/>
          <w:szCs w:val="36"/>
          <w:lang w:val="it-IT" w:eastAsia="it-IT" w:bidi="ar-SA"/>
        </w:rPr>
      </w:pPr>
      <w:r>
        <w:rPr>
          <w:rFonts w:eastAsia="Times New Roman" w:cs="Times New Roman"/>
          <w:b/>
          <w:bCs/>
          <w:kern w:val="0"/>
          <w:sz w:val="36"/>
          <w:szCs w:val="36"/>
          <w:lang w:val="it-IT" w:eastAsia="it-IT" w:bidi="ar-SA"/>
        </w:rPr>
        <w:t xml:space="preserve">SEDUTA </w:t>
      </w:r>
      <w:proofErr w:type="spellStart"/>
      <w:r>
        <w:rPr>
          <w:rFonts w:eastAsia="Times New Roman" w:cs="Times New Roman"/>
          <w:b/>
          <w:bCs/>
          <w:kern w:val="0"/>
          <w:sz w:val="36"/>
          <w:szCs w:val="36"/>
          <w:lang w:val="it-IT" w:eastAsia="it-IT" w:bidi="ar-SA"/>
        </w:rPr>
        <w:t>DI</w:t>
      </w:r>
      <w:proofErr w:type="spellEnd"/>
      <w:r>
        <w:rPr>
          <w:rFonts w:eastAsia="Times New Roman" w:cs="Times New Roman"/>
          <w:b/>
          <w:bCs/>
          <w:kern w:val="0"/>
          <w:sz w:val="36"/>
          <w:szCs w:val="36"/>
          <w:lang w:val="it-IT" w:eastAsia="it-IT" w:bidi="ar-SA"/>
        </w:rPr>
        <w:t xml:space="preserve"> LAUREA DEL 25 MARZO 2021</w:t>
      </w:r>
    </w:p>
    <w:p w:rsidR="004B1057" w:rsidRDefault="004B1057" w:rsidP="004B1057">
      <w:pPr>
        <w:widowControl/>
        <w:suppressAutoHyphens w:val="0"/>
        <w:spacing w:before="100"/>
        <w:jc w:val="center"/>
        <w:rPr>
          <w:rFonts w:eastAsia="Times New Roman" w:cs="Times New Roman"/>
          <w:b/>
          <w:bCs/>
          <w:kern w:val="0"/>
          <w:sz w:val="36"/>
          <w:szCs w:val="36"/>
          <w:u w:val="single"/>
          <w:lang w:val="it-IT" w:eastAsia="it-IT" w:bidi="ar-SA"/>
        </w:rPr>
      </w:pPr>
      <w:r>
        <w:rPr>
          <w:rFonts w:eastAsia="Times New Roman" w:cs="Times New Roman"/>
          <w:b/>
          <w:bCs/>
          <w:kern w:val="0"/>
          <w:sz w:val="36"/>
          <w:szCs w:val="36"/>
          <w:u w:val="single"/>
          <w:lang w:val="it-IT" w:eastAsia="it-IT" w:bidi="ar-SA"/>
        </w:rPr>
        <w:t>IN MODALITA’ TELEMATICA DALLE ORE 9.00</w:t>
      </w:r>
    </w:p>
    <w:p w:rsidR="004B1057" w:rsidRDefault="004B1057" w:rsidP="004B1057">
      <w:pPr>
        <w:widowControl/>
        <w:suppressAutoHyphens w:val="0"/>
        <w:spacing w:before="100"/>
        <w:jc w:val="center"/>
        <w:rPr>
          <w:rFonts w:eastAsia="Times New Roman" w:cs="Times New Roman"/>
          <w:b/>
          <w:bCs/>
          <w:kern w:val="0"/>
          <w:sz w:val="28"/>
          <w:szCs w:val="28"/>
          <w:u w:val="single"/>
          <w:lang w:val="it-IT" w:eastAsia="it-IT" w:bidi="ar-SA"/>
        </w:rPr>
      </w:pPr>
    </w:p>
    <w:p w:rsidR="004B1057" w:rsidRDefault="004B1057" w:rsidP="004B1057">
      <w:pPr>
        <w:widowControl/>
        <w:suppressAutoHyphens w:val="0"/>
        <w:spacing w:before="100"/>
        <w:jc w:val="center"/>
        <w:rPr>
          <w:rFonts w:eastAsia="Times New Roman" w:cs="Times New Roman"/>
          <w:b/>
          <w:bCs/>
          <w:kern w:val="0"/>
          <w:sz w:val="28"/>
          <w:szCs w:val="28"/>
          <w:u w:val="single"/>
          <w:lang w:val="it-IT" w:eastAsia="it-IT" w:bidi="ar-SA"/>
        </w:rPr>
      </w:pPr>
    </w:p>
    <w:p w:rsidR="004B1057" w:rsidRDefault="004B1057" w:rsidP="004B1057">
      <w:pPr>
        <w:widowControl/>
        <w:suppressAutoHyphens w:val="0"/>
        <w:spacing w:before="100"/>
        <w:jc w:val="center"/>
        <w:rPr>
          <w:rFonts w:eastAsia="Times New Roman" w:cs="Times New Roman"/>
          <w:b/>
          <w:bCs/>
          <w:kern w:val="0"/>
          <w:sz w:val="56"/>
          <w:szCs w:val="56"/>
          <w:u w:val="single"/>
          <w:lang w:val="it-IT" w:eastAsia="it-IT" w:bidi="ar-SA"/>
        </w:rPr>
      </w:pPr>
      <w:r>
        <w:rPr>
          <w:rFonts w:eastAsia="Times New Roman" w:cs="Times New Roman"/>
          <w:b/>
          <w:bCs/>
          <w:kern w:val="0"/>
          <w:sz w:val="56"/>
          <w:szCs w:val="56"/>
          <w:u w:val="single"/>
          <w:lang w:val="it-IT" w:eastAsia="it-IT" w:bidi="ar-SA"/>
        </w:rPr>
        <w:t xml:space="preserve">TURNO </w:t>
      </w:r>
      <w:proofErr w:type="spellStart"/>
      <w:r>
        <w:rPr>
          <w:rFonts w:eastAsia="Times New Roman" w:cs="Times New Roman"/>
          <w:b/>
          <w:bCs/>
          <w:kern w:val="0"/>
          <w:sz w:val="56"/>
          <w:szCs w:val="56"/>
          <w:u w:val="single"/>
          <w:lang w:val="it-IT" w:eastAsia="it-IT" w:bidi="ar-SA"/>
        </w:rPr>
        <w:t>DI</w:t>
      </w:r>
      <w:proofErr w:type="spellEnd"/>
      <w:r>
        <w:rPr>
          <w:rFonts w:eastAsia="Times New Roman" w:cs="Times New Roman"/>
          <w:b/>
          <w:bCs/>
          <w:kern w:val="0"/>
          <w:sz w:val="56"/>
          <w:szCs w:val="56"/>
          <w:u w:val="single"/>
          <w:lang w:val="it-IT" w:eastAsia="it-IT" w:bidi="ar-SA"/>
        </w:rPr>
        <w:t xml:space="preserve"> MATTINA</w:t>
      </w:r>
    </w:p>
    <w:p w:rsidR="004B1057" w:rsidRDefault="004B1057" w:rsidP="004B1057">
      <w:pPr>
        <w:widowControl/>
        <w:suppressAutoHyphens w:val="0"/>
        <w:spacing w:before="100"/>
        <w:rPr>
          <w:rFonts w:eastAsia="Times New Roman" w:cs="Times New Roman"/>
          <w:b/>
          <w:bCs/>
          <w:kern w:val="0"/>
          <w:sz w:val="56"/>
          <w:szCs w:val="56"/>
          <w:lang w:val="it-IT" w:eastAsia="it-IT" w:bidi="ar-SA"/>
        </w:rPr>
      </w:pPr>
    </w:p>
    <w:p w:rsidR="004B1057" w:rsidRDefault="004B1057" w:rsidP="004B1057">
      <w:pPr>
        <w:widowControl/>
        <w:suppressAutoHyphens w:val="0"/>
        <w:spacing w:before="100"/>
        <w:ind w:left="142" w:hanging="142"/>
        <w:rPr>
          <w:rFonts w:eastAsia="Times New Roman" w:cs="Times New Roman"/>
          <w:kern w:val="0"/>
          <w:lang w:val="it-IT" w:eastAsia="it-IT" w:bidi="ar-SA"/>
        </w:rPr>
      </w:pPr>
    </w:p>
    <w:p w:rsidR="004B1057" w:rsidRDefault="004B1057" w:rsidP="004B1057">
      <w:pPr>
        <w:widowControl/>
      </w:pPr>
      <w:r>
        <w:rPr>
          <w:rFonts w:ascii="Cambria" w:eastAsia="Times New Roman" w:hAnsi="Cambria" w:cs="Cambria"/>
          <w:b/>
          <w:bCs/>
          <w:color w:val="000000"/>
          <w:lang w:val="it-IT" w:eastAsia="it-IT" w:bidi="ar-SA"/>
        </w:rPr>
        <w:t xml:space="preserve">                  </w:t>
      </w: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</w:pPr>
    </w:p>
    <w:tbl>
      <w:tblPr>
        <w:tblW w:w="11064" w:type="dxa"/>
        <w:tblInd w:w="-1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565"/>
        <w:gridCol w:w="2400"/>
        <w:gridCol w:w="1693"/>
        <w:gridCol w:w="3702"/>
        <w:gridCol w:w="1704"/>
      </w:tblGrid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MATRICOLA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          COGNOME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      NOME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             TESI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RELATORE       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214911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ARENA 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NICOLETTA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“GLI EFFETTI DELL’ ESERCIZIO FISICO NEI SOGGETTI AFFETTI DA MORBO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PARKINSON”.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EMERENZIANI GIA PIETRO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209735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BARBETTA 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MARCO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“LA PREVENZIONE DELL’ OBESITA’ NEGLI ADOLESCENTI”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PROF 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LOIERO 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VINCENZO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214831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BARRETTA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ROSANGELA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‘’STUDIO SPERIMENTALE PER LA VALUTAZIONE PREVENTIVA DEL DANNEGGIAMENTO DEL LEGAMENTO CROCIATO NELLE PALLAVOLISTE’’.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PALUMBO ARRIGO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215585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BORELLI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LUCA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‘’EFFICACIA DEI PROTOCOLLI AFA SULLA SCLEROSI MULTIPLA’’.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MASALA DANIELE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214637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CAMIGLIANO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GIADA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‘’SPERIMENTAZIONE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DISPOSITIVI ELETTRONICI INNOVATIVI COME AUSILI PER SOGGETTI AFFETTI DA NEUROPATOLOGIE GRAVI’’.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PALUMBO ARRIGO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214740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CERAVOLO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VIRGINIA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L’ESERCIZIO FISICO NEI SOGGETTI AFFETTI DA SCOLIOSI IDIOPATICA ADOLESCENZIALE.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GASPARINI GIORGIO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214858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CESARIO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SAMUELE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IL CICLISMO: BENEFICI GENERALI ED EFFETTI POSITIVI SULLE PERSONE SOVRAPPESO.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PROF. 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MASALA DANIELE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119312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CHIARELLA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YLENIA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‘’PRESEVAZIONE DEL MOVIMENTO </w:t>
            </w: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lastRenderedPageBreak/>
              <w:t>NEL RACHIDE NEI PARAMORFISMI GIOVANILI’’.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lastRenderedPageBreak/>
              <w:t>PROF.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lastRenderedPageBreak/>
              <w:t>CHIODO SALVATORE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lastRenderedPageBreak/>
              <w:t>210512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CILENTO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UBALDO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IDRATAZIONE E ESERCIZIO FISICO.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LOIERO VINCENZO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214589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DE VITA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MARCO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METODICHE E BENEFICI DEL CALISTHENICS.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MASALA DANIELE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214902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DROMI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ANDREA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‘’ERITROPOIETINA E DOPING –EFFETTI SULLO SPORTIVO’’.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</w:pPr>
            <w:proofErr w:type="spellStart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 PAOLA DONATO EUGENIO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214772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FRUCI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GIUSEPPE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‘’ADATTAMENTI CARDIOVASCOLARI NEL CALCIATORE’’.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AMMENDOLIA ANTONIO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214872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GALIANO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FRANCESCO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SINDROME METABOLICA E COMPLICANZE: EFFETTI DELL’ATTIVITA’ FISICA.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proofErr w:type="spellStart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PROF.SSA</w:t>
            </w:r>
            <w:proofErr w:type="spellEnd"/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COLICA CARMELA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207434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GARIANO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GIORGIA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‘’NUOVE METODOLOGIE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 ELABORAZIONE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 BIOPOTENZIALI IN AMBITO SPORTIVO’’.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PALUMBO ARRIGO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214750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GEMELLI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DANILO WILDER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‘’RUOLO DELL’ATTIVITA’ MOTORIA NEI SOGGETTI CON PATOLOGIE TIROIDEE’’.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LOIERO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VINCENZO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94245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CLASSE 33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MARSEGLIA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UGO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ASPETTI PSICOLOGIGIDELL’ ARBITRO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 CALCIO: APPROCCIO ALLA PARTITA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SCARFONE 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ROSARIO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210718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SCORDATO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DEBORAH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TIZIANA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“ASPETTI TATTICI,TECNICI,FISICI E PREVENTIVI NEL CALCIO FEMMINILE”.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PROF.  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SCARFONE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ROSARIO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214680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STRONGOLI 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SIMONE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IL RUOLO DEL FATTORE PSICOLOGICO NEL RITORNO ALLO SPORT DOPO INTERVENTO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 xml:space="preserve"> RICOSTRUZIONE DEL LEGAMENTO CROCIATO ANTERIORE: VALUTAZIONE MEDIANTE LA VERSIONE ITALIANA DEL QUESTIONARIO ACL-RSI.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   GASPARINI GIORGIO</w:t>
            </w: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</w:tr>
      <w:tr w:rsidR="004B1057" w:rsidTr="004B1057">
        <w:tc>
          <w:tcPr>
            <w:tcW w:w="1564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lastRenderedPageBreak/>
              <w:t>214617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VILLELLA 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MICHEAL</w:t>
            </w:r>
          </w:p>
        </w:tc>
        <w:tc>
          <w:tcPr>
            <w:tcW w:w="370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‘’L’ ALLENAMENTO DELLA FORZA MASSIMALE: IL POWERLIFTING’’.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  <w:t>GASPARINI GIORGIO</w:t>
            </w:r>
          </w:p>
        </w:tc>
      </w:tr>
    </w:tbl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lang w:val="it-IT" w:eastAsia="it-IT" w:bidi="ar-SA"/>
        </w:rPr>
      </w:pPr>
    </w:p>
    <w:p w:rsidR="004B1057" w:rsidRDefault="004B1057" w:rsidP="004B1057">
      <w:pPr>
        <w:widowControl/>
        <w:ind w:left="3540" w:hanging="3219"/>
        <w:rPr>
          <w:rFonts w:ascii="Cambria" w:eastAsia="Times New Roman" w:hAnsi="Cambria" w:cs="Cambria"/>
          <w:b/>
          <w:bCs/>
          <w:lang w:val="it-IT" w:eastAsia="it-IT" w:bidi="ar-SA"/>
        </w:rPr>
      </w:pPr>
      <w:r>
        <w:rPr>
          <w:rFonts w:ascii="Cambria" w:eastAsia="Times New Roman" w:hAnsi="Cambria" w:cs="Cambria"/>
          <w:b/>
          <w:bCs/>
          <w:lang w:val="it-IT" w:eastAsia="it-IT" w:bidi="ar-SA"/>
        </w:rPr>
        <w:t xml:space="preserve">                                                                                                                        </w:t>
      </w:r>
    </w:p>
    <w:p w:rsidR="004B1057" w:rsidRDefault="004B1057" w:rsidP="004B1057">
      <w:pPr>
        <w:widowControl/>
        <w:ind w:left="3540" w:hanging="3219"/>
        <w:rPr>
          <w:rFonts w:ascii="Cambria" w:eastAsia="Times New Roman" w:hAnsi="Cambria" w:cs="Cambria"/>
          <w:b/>
          <w:bCs/>
          <w:lang w:val="it-IT" w:eastAsia="it-IT" w:bidi="ar-SA"/>
        </w:rPr>
      </w:pP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lang w:val="it-IT" w:eastAsia="it-IT" w:bidi="ar-SA"/>
        </w:rPr>
      </w:pPr>
      <w:r>
        <w:rPr>
          <w:rFonts w:ascii="Cambria" w:eastAsia="Times New Roman" w:hAnsi="Cambria" w:cs="Cambria"/>
          <w:b/>
          <w:bCs/>
          <w:lang w:val="it-IT" w:eastAsia="it-IT" w:bidi="ar-SA"/>
        </w:rPr>
        <w:t xml:space="preserve">                                                                                                                                  </w:t>
      </w:r>
    </w:p>
    <w:p w:rsidR="004B1057" w:rsidRDefault="004B1057" w:rsidP="004B1057">
      <w:pPr>
        <w:widowControl/>
      </w:pPr>
      <w:r>
        <w:rPr>
          <w:rFonts w:ascii="Cambria" w:eastAsia="Times New Roman" w:hAnsi="Cambria" w:cs="Cambria"/>
          <w:b/>
          <w:bCs/>
          <w:lang w:val="it-IT" w:eastAsia="it-IT" w:bidi="ar-SA"/>
        </w:rPr>
        <w:t xml:space="preserve">                                                                                                                                 </w:t>
      </w: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lang w:val="it-IT" w:eastAsia="it-IT" w:bidi="ar-SA"/>
        </w:rPr>
      </w:pPr>
    </w:p>
    <w:p w:rsidR="004B1057" w:rsidRDefault="004B1057" w:rsidP="004B1057"/>
    <w:tbl>
      <w:tblPr>
        <w:tblW w:w="10500" w:type="dxa"/>
        <w:tblInd w:w="-42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565"/>
        <w:gridCol w:w="2401"/>
        <w:gridCol w:w="1694"/>
        <w:gridCol w:w="2992"/>
        <w:gridCol w:w="1848"/>
      </w:tblGrid>
      <w:tr w:rsidR="004B1057" w:rsidTr="004B1057">
        <w:tc>
          <w:tcPr>
            <w:tcW w:w="1050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jc w:val="center"/>
              <w:rPr>
                <w:rFonts w:eastAsia="Times New Roman" w:cs="Times New Roman"/>
                <w:b/>
                <w:bCs/>
                <w:i/>
                <w:iCs/>
                <w:sz w:val="56"/>
                <w:szCs w:val="56"/>
                <w:lang w:val="it-IT" w:eastAsia="it-IT" w:bidi="ar-SA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56"/>
                <w:szCs w:val="56"/>
                <w:lang w:val="it-IT" w:eastAsia="it-IT" w:bidi="ar-SA"/>
              </w:rPr>
              <w:t>TURNO POMERIDIANO</w:t>
            </w:r>
          </w:p>
          <w:p w:rsidR="004B1057" w:rsidRDefault="004B1057">
            <w:pPr>
              <w:widowControl/>
              <w:jc w:val="center"/>
              <w:rPr>
                <w:rFonts w:eastAsia="Times New Roman" w:cs="Times New Roman"/>
                <w:b/>
                <w:bCs/>
                <w:i/>
                <w:iCs/>
                <w:sz w:val="56"/>
                <w:szCs w:val="56"/>
                <w:lang w:val="it-IT" w:eastAsia="it-IT" w:bidi="ar-SA"/>
              </w:rPr>
            </w:pPr>
          </w:p>
          <w:p w:rsidR="004B1057" w:rsidRDefault="004B1057">
            <w:pPr>
              <w:widowControl/>
              <w:jc w:val="center"/>
              <w:rPr>
                <w:rFonts w:eastAsia="Times New Roman" w:cs="Times New Roman"/>
                <w:color w:val="000000"/>
                <w:lang w:val="it-IT" w:eastAsia="it-IT" w:bidi="ar-SA"/>
              </w:rPr>
            </w:pPr>
          </w:p>
          <w:p w:rsidR="004B1057" w:rsidRDefault="004B1057">
            <w:pPr>
              <w:widowControl/>
              <w:suppressAutoHyphens w:val="0"/>
              <w:spacing w:before="100"/>
              <w:jc w:val="center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val="it-IT" w:eastAsia="it-IT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val="it-IT" w:eastAsia="it-IT" w:bidi="ar-SA"/>
              </w:rPr>
              <w:t xml:space="preserve">SEDUTA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val="it-IT" w:eastAsia="it-IT" w:bidi="ar-SA"/>
              </w:rPr>
              <w:t>DI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val="it-IT" w:eastAsia="it-IT" w:bidi="ar-SA"/>
              </w:rPr>
              <w:t xml:space="preserve"> LAUREA DEL 25 MARZO 2021</w:t>
            </w:r>
          </w:p>
          <w:p w:rsidR="004B1057" w:rsidRDefault="004B1057">
            <w:pPr>
              <w:widowControl/>
              <w:suppressAutoHyphens w:val="0"/>
              <w:spacing w:before="100"/>
              <w:jc w:val="center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u w:val="single"/>
                <w:lang w:val="it-IT" w:eastAsia="it-IT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:u w:val="single"/>
                <w:lang w:val="it-IT" w:eastAsia="it-IT" w:bidi="ar-SA"/>
              </w:rPr>
              <w:t>IN MODALITA’ TELEMATICA DALLE ORE 14.30</w:t>
            </w:r>
          </w:p>
          <w:p w:rsidR="004B1057" w:rsidRDefault="004B1057">
            <w:pPr>
              <w:widowControl/>
              <w:suppressAutoHyphens w:val="0"/>
              <w:spacing w:before="100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27"/>
                <w:szCs w:val="27"/>
                <w:u w:val="single"/>
                <w:lang w:val="it-IT" w:eastAsia="it-IT" w:bidi="ar-SA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27"/>
                <w:szCs w:val="27"/>
                <w:u w:val="single"/>
                <w:lang w:val="it-IT" w:eastAsia="it-IT" w:bidi="ar-SA"/>
              </w:rPr>
              <w:t xml:space="preserve"> </w:t>
            </w:r>
          </w:p>
          <w:p w:rsidR="004B1057" w:rsidRDefault="004B1057">
            <w:pPr>
              <w:widowControl/>
              <w:suppressAutoHyphens w:val="0"/>
              <w:spacing w:before="100"/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sz w:val="22"/>
                <w:szCs w:val="22"/>
                <w:lang w:val="it-IT" w:eastAsia="it-IT" w:bidi="ar-SA"/>
              </w:rPr>
            </w:pPr>
          </w:p>
        </w:tc>
      </w:tr>
      <w:tr w:rsidR="004B1057" w:rsidTr="004B1057">
        <w:tc>
          <w:tcPr>
            <w:tcW w:w="1565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210413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CERRA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FRANCESCO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IL CONCETTO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LEADER NEL CALCIO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 COSENTINO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ROBERTO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214671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GATTO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MARIA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TERESA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‘’L’IMPORTANZA DEL GRUPPO PER GLI ATLETI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BODYBUILDING CHE SOFFRONO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DISTURBI ALIMENTARI’’.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COSENTINO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ROBERTO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210748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LISCO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IMMACOLATA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‘’L’IMPORTANZA DEL CONNUBIO MENTE-CORPO: LA PSICOMOTRICITA’ 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COSENTINO ROBERTO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214784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MANCUSO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FABIO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‘’LA CURA DEL CORPO ATTRAVERSO IL MOVIMENTO. TRE METODI A CONFRONTO.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CHIODO SALVATORE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214766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MISURI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LORENZO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L’ALLENAMENTO DELLA FORZA DURANTE LA PUBERTA’.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EMERENZIANI GIAN PIETRO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214785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MURACA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MATTEO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‘’DIVERSAMENTE ABILI, UGUALMENTE ATLETI. LO SPORT COME STRUMENTO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INTEGRAZIONE SOCIALE DELLA PERSONA CON DISABILITA’’’.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MASALA DANIELE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lastRenderedPageBreak/>
              <w:t>70264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(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V.O.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) Quadriennale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MURANO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MASSIMO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LA CHINESITERAPIA E LO SPORT NEL TRATTAMENTO DELLA SCOGLIOSI GIOVANILE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GRADILONE ANTONIO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214614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NICOTERA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PIETRO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‘’ANALISI DELLA PRESTAZIONE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UN TRIATLETA IN UN EVENTO MULTIPLO’’.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FERRAGINA ANDREA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214937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PELLEGRINO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GIUSEPPE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‘’LA PESISTICA OLIMPICA’’.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TORNELLO FRANCESCO</w:t>
            </w:r>
          </w:p>
        </w:tc>
      </w:tr>
      <w:tr w:rsidR="004B1057" w:rsidTr="004B1057">
        <w:trPr>
          <w:trHeight w:val="1306"/>
        </w:trPr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210302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POLITANO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SIMONE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‘’MENTE E CORPO UNITI CONTRO IL COVID-19’’.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PROF.SSA</w:t>
            </w:r>
            <w:proofErr w:type="spellEnd"/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COLICA CARMELA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</w:tr>
      <w:tr w:rsidR="004B1057" w:rsidTr="004B1057">
        <w:trPr>
          <w:trHeight w:val="1048"/>
        </w:trPr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207440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bookmarkStart w:id="0" w:name="Bookmark"/>
            <w:bookmarkEnd w:id="0"/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PROCOPIO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MARIA GRAZIA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ANSIA E DEPRESSIONE IN DIVERSE TIPOLOGIE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BALLO.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PROF.SSA</w:t>
            </w:r>
            <w:proofErr w:type="spellEnd"/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VACCARO MARIA GRAZIA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</w:tr>
      <w:tr w:rsidR="004B1057" w:rsidTr="004B1057">
        <w:trPr>
          <w:trHeight w:val="869"/>
        </w:trPr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214941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PRUNESTI’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ILARIA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‘’MALATTIA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PARKINSON E ATTIVITA’ SPORTIVA’’.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MASALA DANIELE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214795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RAMA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CATERINA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‘’I BENEFICI DELL’ATTIVITA’ FISICA NEI BAMBINI IN SOVRAPPESO’’.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12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EMERENZIANI GIAN PIETRO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214675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RUCCHETTA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LUCA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‘’ATTIVITA’ MOTORIA NEL PAZIENTE AFFETTO DA ANORESSIA’’.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LOIERO VINCENZO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214676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SESSA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ALICE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RUOLO DELL’ATTIVITA’ MOTORIA PER LA PREVENZIONE E LA CURA DEI DISTURBI ALIMENTARI: CHEW AND SPIT ED ASPETTI SPERIMENTALI.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LOIERO VINCENZO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210410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SESTI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CAROLA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‘’MODELLO </w:t>
            </w: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DI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INTERVENTO E PREVENZIONE PER LO STATO PSICOFISICO DELL’ATLETA: VANTAGGI NEUROCOGNITIVI DELL’ESERCIZIO FISICO’’.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lastRenderedPageBreak/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COSENTINO ROBERTO</w:t>
            </w:r>
          </w:p>
        </w:tc>
      </w:tr>
      <w:tr w:rsidR="004B1057" w:rsidTr="004B1057">
        <w:trPr>
          <w:trHeight w:val="1361"/>
        </w:trPr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lastRenderedPageBreak/>
              <w:t>215027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SPOSATO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NAZARENO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ORIENTEERING: UNO SPORT PER ORIENTARSI NELLA VITA.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MASALA DANIELE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93824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(CLASSE 33)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TALARICO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PAOLO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BENEFICI DELL’ATTIVITA’ SPORTIVA NEGLI ANZIANI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proofErr w:type="spellStart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PROF.SSA</w:t>
            </w:r>
            <w:proofErr w:type="spellEnd"/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 xml:space="preserve"> COLICA CARMELA</w:t>
            </w:r>
          </w:p>
        </w:tc>
      </w:tr>
      <w:tr w:rsidR="004B1057" w:rsidTr="004B1057">
        <w:tc>
          <w:tcPr>
            <w:tcW w:w="1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214758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TARANTELLO</w:t>
            </w: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SEBASTIAN</w:t>
            </w:r>
          </w:p>
        </w:tc>
        <w:tc>
          <w:tcPr>
            <w:tcW w:w="2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‘’ESERCIZIO FISICO NEI PARAMORFISMI DEL TRATTO DORSALE’’.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PROF.</w:t>
            </w:r>
          </w:p>
          <w:p w:rsidR="004B1057" w:rsidRDefault="004B1057">
            <w:pPr>
              <w:widowControl/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</w:pPr>
            <w:r>
              <w:rPr>
                <w:rFonts w:ascii="Cambria" w:eastAsia="Times New Roman" w:hAnsi="Cambria" w:cs="Cambria"/>
                <w:b/>
                <w:bCs/>
                <w:color w:val="000000"/>
                <w:sz w:val="22"/>
                <w:szCs w:val="22"/>
                <w:lang w:val="it-IT" w:eastAsia="it-IT" w:bidi="ar-SA"/>
              </w:rPr>
              <w:t>CHIODO SALVATORE</w:t>
            </w:r>
          </w:p>
        </w:tc>
      </w:tr>
    </w:tbl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</w:pP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</w:pP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</w:pP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</w:pP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</w:pPr>
      <w:r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  <w:t>Catanzaro lì 22.03.2021</w:t>
      </w:r>
      <w:r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  <w:tab/>
      </w: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</w:pPr>
      <w:r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  <w:t xml:space="preserve">                                                                                                                       IL PRESIDENTE DELLA SCUOLA </w:t>
      </w: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</w:pPr>
      <w:r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  <w:t xml:space="preserve">                                                                                                                          </w:t>
      </w:r>
      <w:proofErr w:type="spellStart"/>
      <w:r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  <w:t>DI</w:t>
      </w:r>
      <w:proofErr w:type="spellEnd"/>
      <w:r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  <w:t xml:space="preserve"> MEDICINA E CHIRURGIA</w:t>
      </w:r>
    </w:p>
    <w:p w:rsidR="004B1057" w:rsidRDefault="004B1057" w:rsidP="004B1057">
      <w:pPr>
        <w:widowControl/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</w:pPr>
      <w:r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  <w:t xml:space="preserve">                                                                                                                              Prof. GNASSO AGOSTINO</w:t>
      </w:r>
    </w:p>
    <w:p w:rsidR="004B1057" w:rsidRDefault="004B1057" w:rsidP="004B1057">
      <w:pPr>
        <w:pStyle w:val="Standard"/>
      </w:pPr>
      <w:r>
        <w:rPr>
          <w:rFonts w:ascii="Cambria" w:eastAsia="Times New Roman" w:hAnsi="Cambria" w:cs="Cambria"/>
          <w:b/>
          <w:bCs/>
          <w:color w:val="000000"/>
          <w:sz w:val="22"/>
          <w:szCs w:val="22"/>
          <w:lang w:val="it-IT" w:eastAsia="it-IT" w:bidi="ar-SA"/>
        </w:rPr>
        <w:t xml:space="preserve">                                                                                                                              </w:t>
      </w:r>
    </w:p>
    <w:p w:rsidR="00016139" w:rsidRDefault="00016139"/>
    <w:sectPr w:rsidR="00016139" w:rsidSect="000161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B1057"/>
    <w:rsid w:val="00016139"/>
    <w:rsid w:val="004B1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105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4B105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909</Words>
  <Characters>5187</Characters>
  <Application>Microsoft Office Word</Application>
  <DocSecurity>0</DocSecurity>
  <Lines>43</Lines>
  <Paragraphs>12</Paragraphs>
  <ScaleCrop>false</ScaleCrop>
  <Company>HP</Company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2021-03-24T14:20:00Z</dcterms:created>
  <dcterms:modified xsi:type="dcterms:W3CDTF">2021-03-24T14:20:00Z</dcterms:modified>
</cp:coreProperties>
</file>